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1780D" w14:textId="77777777" w:rsidR="00AD4400" w:rsidRDefault="007A0C05" w:rsidP="007A0C05">
      <w:pPr>
        <w:jc w:val="right"/>
      </w:pPr>
      <w:r>
        <w:t xml:space="preserve">Приложение № </w:t>
      </w:r>
      <w:r w:rsidR="009F2F86">
        <w:t>2</w:t>
      </w:r>
      <w:r>
        <w:t xml:space="preserve"> </w:t>
      </w:r>
    </w:p>
    <w:p w14:paraId="4B473D26" w14:textId="77777777" w:rsidR="007A0C05" w:rsidRDefault="007A0C05" w:rsidP="007A0C05">
      <w:pPr>
        <w:jc w:val="right"/>
      </w:pPr>
      <w:r>
        <w:t>к коллективному договору</w:t>
      </w:r>
    </w:p>
    <w:p w14:paraId="0701BE03" w14:textId="77777777" w:rsidR="007A0C05" w:rsidRDefault="003772D5" w:rsidP="007A0C05">
      <w:pPr>
        <w:jc w:val="right"/>
        <w:rPr>
          <w:sz w:val="28"/>
          <w:szCs w:val="28"/>
        </w:rPr>
      </w:pPr>
      <w:r>
        <w:t xml:space="preserve">ЛОГАУ «Кировский </w:t>
      </w:r>
      <w:r w:rsidR="007A0C05">
        <w:t>КЦСОН</w:t>
      </w:r>
      <w:r>
        <w:t>»</w:t>
      </w:r>
      <w:r w:rsidR="00AD4400">
        <w:rPr>
          <w:sz w:val="28"/>
          <w:szCs w:val="28"/>
        </w:rPr>
        <w:t xml:space="preserve">                                                                          </w:t>
      </w:r>
    </w:p>
    <w:p w14:paraId="68E33F72" w14:textId="77777777" w:rsidR="007A0C05" w:rsidRDefault="007A0C05" w:rsidP="00AD4400">
      <w:pPr>
        <w:rPr>
          <w:sz w:val="28"/>
          <w:szCs w:val="28"/>
        </w:rPr>
      </w:pPr>
    </w:p>
    <w:p w14:paraId="7105E7C1" w14:textId="77777777" w:rsidR="007A0C05" w:rsidRDefault="007A0C05" w:rsidP="00AD4400">
      <w:pPr>
        <w:rPr>
          <w:sz w:val="28"/>
          <w:szCs w:val="28"/>
        </w:rPr>
      </w:pPr>
    </w:p>
    <w:p w14:paraId="0A98D42C" w14:textId="77777777" w:rsidR="009F2F86" w:rsidRDefault="007A0C05" w:rsidP="00AD4400">
      <w:pPr>
        <w:rPr>
          <w:sz w:val="28"/>
          <w:szCs w:val="28"/>
        </w:rPr>
      </w:pPr>
      <w:r>
        <w:rPr>
          <w:sz w:val="28"/>
          <w:szCs w:val="28"/>
        </w:rPr>
        <w:t xml:space="preserve">       </w:t>
      </w:r>
    </w:p>
    <w:tbl>
      <w:tblPr>
        <w:tblW w:w="0" w:type="auto"/>
        <w:tblLook w:val="04A0" w:firstRow="1" w:lastRow="0" w:firstColumn="1" w:lastColumn="0" w:noHBand="0" w:noVBand="1"/>
      </w:tblPr>
      <w:tblGrid>
        <w:gridCol w:w="4490"/>
        <w:gridCol w:w="4524"/>
      </w:tblGrid>
      <w:tr w:rsidR="003772D5" w:rsidRPr="00076D39" w14:paraId="54EF9802" w14:textId="77777777" w:rsidTr="00B45813">
        <w:tc>
          <w:tcPr>
            <w:tcW w:w="4615" w:type="dxa"/>
            <w:shd w:val="clear" w:color="auto" w:fill="auto"/>
          </w:tcPr>
          <w:p w14:paraId="2410559B" w14:textId="77777777" w:rsidR="003772D5" w:rsidRPr="00076D39" w:rsidRDefault="003772D5" w:rsidP="00B45813">
            <w:pPr>
              <w:jc w:val="center"/>
              <w:rPr>
                <w:b/>
                <w:sz w:val="28"/>
                <w:szCs w:val="28"/>
              </w:rPr>
            </w:pPr>
            <w:r w:rsidRPr="00076D39">
              <w:rPr>
                <w:b/>
                <w:sz w:val="28"/>
                <w:szCs w:val="28"/>
              </w:rPr>
              <w:t>СОГЛАСОВАНО</w:t>
            </w:r>
          </w:p>
          <w:p w14:paraId="21B0E8F0" w14:textId="77777777" w:rsidR="003772D5" w:rsidRPr="00076D39" w:rsidRDefault="003772D5" w:rsidP="00B45813">
            <w:pPr>
              <w:jc w:val="center"/>
              <w:rPr>
                <w:b/>
                <w:sz w:val="28"/>
                <w:szCs w:val="28"/>
              </w:rPr>
            </w:pPr>
          </w:p>
          <w:p w14:paraId="1AE4F98F" w14:textId="77777777" w:rsidR="003772D5" w:rsidRPr="00076D39" w:rsidRDefault="003772D5" w:rsidP="00B45813">
            <w:pPr>
              <w:jc w:val="both"/>
              <w:rPr>
                <w:sz w:val="28"/>
                <w:szCs w:val="28"/>
              </w:rPr>
            </w:pPr>
            <w:r w:rsidRPr="00076D39">
              <w:rPr>
                <w:sz w:val="28"/>
                <w:szCs w:val="28"/>
              </w:rPr>
              <w:t xml:space="preserve">Представитель </w:t>
            </w:r>
            <w:r w:rsidR="002B3C37">
              <w:rPr>
                <w:sz w:val="28"/>
                <w:szCs w:val="28"/>
              </w:rPr>
              <w:t xml:space="preserve">Совета </w:t>
            </w:r>
            <w:r w:rsidRPr="00076D39">
              <w:rPr>
                <w:sz w:val="28"/>
                <w:szCs w:val="28"/>
              </w:rPr>
              <w:t xml:space="preserve">трудового </w:t>
            </w:r>
          </w:p>
          <w:p w14:paraId="5D46A988" w14:textId="77777777" w:rsidR="003772D5" w:rsidRPr="00076D39" w:rsidRDefault="003772D5" w:rsidP="00B45813">
            <w:pPr>
              <w:jc w:val="both"/>
              <w:rPr>
                <w:sz w:val="28"/>
                <w:szCs w:val="28"/>
              </w:rPr>
            </w:pPr>
            <w:r w:rsidRPr="00076D39">
              <w:rPr>
                <w:sz w:val="28"/>
                <w:szCs w:val="28"/>
              </w:rPr>
              <w:t>коллектива</w:t>
            </w:r>
          </w:p>
          <w:p w14:paraId="7AE2A44A" w14:textId="65ED4FE6" w:rsidR="003772D5" w:rsidRDefault="003772D5" w:rsidP="00B45813">
            <w:pPr>
              <w:jc w:val="both"/>
              <w:rPr>
                <w:sz w:val="28"/>
                <w:szCs w:val="28"/>
              </w:rPr>
            </w:pPr>
          </w:p>
          <w:p w14:paraId="5C1F1986" w14:textId="302303E5" w:rsidR="006B7811" w:rsidRDefault="006B7811" w:rsidP="00B45813">
            <w:pPr>
              <w:jc w:val="both"/>
              <w:rPr>
                <w:sz w:val="28"/>
                <w:szCs w:val="28"/>
              </w:rPr>
            </w:pPr>
          </w:p>
          <w:p w14:paraId="4A593657" w14:textId="77777777" w:rsidR="006B7811" w:rsidRPr="00076D39" w:rsidRDefault="006B7811" w:rsidP="00B45813">
            <w:pPr>
              <w:jc w:val="both"/>
              <w:rPr>
                <w:sz w:val="28"/>
                <w:szCs w:val="28"/>
              </w:rPr>
            </w:pPr>
          </w:p>
          <w:p w14:paraId="63C59B93" w14:textId="77777777" w:rsidR="003772D5" w:rsidRPr="00076D39" w:rsidRDefault="003772D5" w:rsidP="00B45813">
            <w:pPr>
              <w:jc w:val="both"/>
              <w:rPr>
                <w:sz w:val="28"/>
                <w:szCs w:val="28"/>
              </w:rPr>
            </w:pPr>
          </w:p>
          <w:p w14:paraId="2EEE3770" w14:textId="77777777" w:rsidR="003772D5" w:rsidRPr="00076D39" w:rsidRDefault="003772D5" w:rsidP="00B45813">
            <w:pPr>
              <w:jc w:val="both"/>
              <w:rPr>
                <w:sz w:val="28"/>
                <w:szCs w:val="28"/>
              </w:rPr>
            </w:pPr>
            <w:r w:rsidRPr="00076D39">
              <w:rPr>
                <w:sz w:val="28"/>
                <w:szCs w:val="28"/>
              </w:rPr>
              <w:t xml:space="preserve">_______________Г.В. </w:t>
            </w:r>
            <w:proofErr w:type="spellStart"/>
            <w:r w:rsidRPr="00076D39">
              <w:rPr>
                <w:sz w:val="28"/>
                <w:szCs w:val="28"/>
              </w:rPr>
              <w:t>Рысаева</w:t>
            </w:r>
            <w:proofErr w:type="spellEnd"/>
          </w:p>
          <w:p w14:paraId="03D17FC9" w14:textId="77777777" w:rsidR="003772D5" w:rsidRPr="00076D39" w:rsidRDefault="003772D5" w:rsidP="00B45813">
            <w:pPr>
              <w:jc w:val="both"/>
              <w:rPr>
                <w:sz w:val="28"/>
                <w:szCs w:val="28"/>
              </w:rPr>
            </w:pPr>
          </w:p>
          <w:p w14:paraId="171FE90F" w14:textId="677C8950" w:rsidR="003772D5" w:rsidRPr="00076D39" w:rsidRDefault="003772D5" w:rsidP="00B45813">
            <w:pPr>
              <w:jc w:val="both"/>
              <w:rPr>
                <w:sz w:val="28"/>
                <w:szCs w:val="28"/>
              </w:rPr>
            </w:pPr>
            <w:r w:rsidRPr="00076D39">
              <w:rPr>
                <w:sz w:val="28"/>
                <w:szCs w:val="28"/>
              </w:rPr>
              <w:t>«___</w:t>
            </w:r>
            <w:proofErr w:type="gramStart"/>
            <w:r w:rsidRPr="00076D39">
              <w:rPr>
                <w:sz w:val="28"/>
                <w:szCs w:val="28"/>
              </w:rPr>
              <w:t>_»_</w:t>
            </w:r>
            <w:proofErr w:type="gramEnd"/>
            <w:r w:rsidRPr="00076D39">
              <w:rPr>
                <w:sz w:val="28"/>
                <w:szCs w:val="28"/>
              </w:rPr>
              <w:t>___________ 20</w:t>
            </w:r>
            <w:r w:rsidR="0014659B">
              <w:rPr>
                <w:sz w:val="28"/>
                <w:szCs w:val="28"/>
              </w:rPr>
              <w:t>2</w:t>
            </w:r>
            <w:r w:rsidR="00604D62">
              <w:rPr>
                <w:sz w:val="28"/>
                <w:szCs w:val="28"/>
              </w:rPr>
              <w:t>2</w:t>
            </w:r>
            <w:r w:rsidRPr="00076D39">
              <w:rPr>
                <w:sz w:val="28"/>
                <w:szCs w:val="28"/>
              </w:rPr>
              <w:t xml:space="preserve"> год</w:t>
            </w:r>
            <w:r w:rsidR="006B7811">
              <w:rPr>
                <w:sz w:val="28"/>
                <w:szCs w:val="28"/>
              </w:rPr>
              <w:t>а</w:t>
            </w:r>
          </w:p>
          <w:p w14:paraId="3E3CB047" w14:textId="77777777" w:rsidR="003772D5" w:rsidRPr="00076D39" w:rsidRDefault="003772D5" w:rsidP="00B45813">
            <w:pPr>
              <w:jc w:val="both"/>
              <w:rPr>
                <w:sz w:val="28"/>
                <w:szCs w:val="28"/>
              </w:rPr>
            </w:pPr>
          </w:p>
        </w:tc>
        <w:tc>
          <w:tcPr>
            <w:tcW w:w="4615" w:type="dxa"/>
            <w:shd w:val="clear" w:color="auto" w:fill="auto"/>
          </w:tcPr>
          <w:p w14:paraId="394366BD" w14:textId="77777777" w:rsidR="003772D5" w:rsidRPr="00076D39" w:rsidRDefault="003772D5" w:rsidP="00B45813">
            <w:pPr>
              <w:jc w:val="center"/>
              <w:rPr>
                <w:b/>
                <w:sz w:val="28"/>
                <w:szCs w:val="28"/>
              </w:rPr>
            </w:pPr>
            <w:r w:rsidRPr="00076D39">
              <w:rPr>
                <w:b/>
                <w:sz w:val="28"/>
                <w:szCs w:val="28"/>
              </w:rPr>
              <w:t>УТВЕРЖДАЮ</w:t>
            </w:r>
          </w:p>
          <w:p w14:paraId="43F9EC5C" w14:textId="7B2DDB6F" w:rsidR="006B7811" w:rsidRDefault="003772D5" w:rsidP="00B45813">
            <w:pPr>
              <w:rPr>
                <w:sz w:val="28"/>
                <w:szCs w:val="28"/>
              </w:rPr>
            </w:pPr>
            <w:r w:rsidRPr="00076D39">
              <w:rPr>
                <w:sz w:val="28"/>
                <w:szCs w:val="28"/>
              </w:rPr>
              <w:t xml:space="preserve">                                                            </w:t>
            </w:r>
            <w:r w:rsidR="00604D62">
              <w:rPr>
                <w:sz w:val="28"/>
                <w:szCs w:val="28"/>
              </w:rPr>
              <w:t>И.</w:t>
            </w:r>
            <w:r w:rsidR="006B7811">
              <w:rPr>
                <w:sz w:val="28"/>
                <w:szCs w:val="28"/>
              </w:rPr>
              <w:t xml:space="preserve"> о. директора </w:t>
            </w:r>
            <w:r>
              <w:rPr>
                <w:sz w:val="28"/>
                <w:szCs w:val="28"/>
              </w:rPr>
              <w:t xml:space="preserve">Ленинградского областного </w:t>
            </w:r>
            <w:proofErr w:type="gramStart"/>
            <w:r>
              <w:rPr>
                <w:sz w:val="28"/>
                <w:szCs w:val="28"/>
              </w:rPr>
              <w:t>государственного  автономного</w:t>
            </w:r>
            <w:proofErr w:type="gramEnd"/>
            <w:r>
              <w:rPr>
                <w:sz w:val="28"/>
                <w:szCs w:val="28"/>
              </w:rPr>
              <w:t xml:space="preserve"> учреждения</w:t>
            </w:r>
            <w:r w:rsidRPr="00076D39">
              <w:rPr>
                <w:sz w:val="28"/>
                <w:szCs w:val="28"/>
              </w:rPr>
              <w:t xml:space="preserve"> «</w:t>
            </w:r>
            <w:r>
              <w:rPr>
                <w:sz w:val="28"/>
                <w:szCs w:val="28"/>
              </w:rPr>
              <w:t>Кировский к</w:t>
            </w:r>
            <w:r w:rsidRPr="00076D39">
              <w:rPr>
                <w:sz w:val="28"/>
                <w:szCs w:val="28"/>
              </w:rPr>
              <w:t xml:space="preserve">омплексный центр социального обслуживания населения» </w:t>
            </w:r>
          </w:p>
          <w:p w14:paraId="69C93D6B" w14:textId="1CA7613F" w:rsidR="003772D5" w:rsidRPr="00076D39" w:rsidRDefault="003772D5" w:rsidP="00B45813">
            <w:pPr>
              <w:rPr>
                <w:sz w:val="28"/>
                <w:szCs w:val="28"/>
              </w:rPr>
            </w:pPr>
            <w:r w:rsidRPr="00076D39">
              <w:rPr>
                <w:sz w:val="28"/>
                <w:szCs w:val="28"/>
              </w:rPr>
              <w:t>__________________</w:t>
            </w:r>
            <w:r w:rsidR="006B7811">
              <w:rPr>
                <w:sz w:val="28"/>
                <w:szCs w:val="28"/>
              </w:rPr>
              <w:t xml:space="preserve">С. Ю. </w:t>
            </w:r>
            <w:r w:rsidR="00604D62">
              <w:rPr>
                <w:sz w:val="28"/>
                <w:szCs w:val="28"/>
              </w:rPr>
              <w:t>Хохлова</w:t>
            </w:r>
          </w:p>
          <w:p w14:paraId="68462D20" w14:textId="2E466A49" w:rsidR="003772D5" w:rsidRPr="00076D39" w:rsidRDefault="003772D5" w:rsidP="00B45813">
            <w:pPr>
              <w:rPr>
                <w:sz w:val="28"/>
                <w:szCs w:val="28"/>
              </w:rPr>
            </w:pPr>
            <w:r w:rsidRPr="00076D39">
              <w:rPr>
                <w:sz w:val="28"/>
                <w:szCs w:val="28"/>
              </w:rPr>
              <w:t xml:space="preserve">                                                           «____</w:t>
            </w:r>
            <w:proofErr w:type="gramStart"/>
            <w:r w:rsidRPr="00076D39">
              <w:rPr>
                <w:sz w:val="28"/>
                <w:szCs w:val="28"/>
              </w:rPr>
              <w:t>_»_</w:t>
            </w:r>
            <w:proofErr w:type="gramEnd"/>
            <w:r w:rsidRPr="00076D39">
              <w:rPr>
                <w:sz w:val="28"/>
                <w:szCs w:val="28"/>
              </w:rPr>
              <w:t>______________ 20</w:t>
            </w:r>
            <w:r w:rsidR="0014659B">
              <w:rPr>
                <w:sz w:val="28"/>
                <w:szCs w:val="28"/>
              </w:rPr>
              <w:t>2</w:t>
            </w:r>
            <w:r w:rsidR="00604D62">
              <w:rPr>
                <w:sz w:val="28"/>
                <w:szCs w:val="28"/>
              </w:rPr>
              <w:t>2</w:t>
            </w:r>
            <w:r w:rsidRPr="00076D39">
              <w:rPr>
                <w:sz w:val="28"/>
                <w:szCs w:val="28"/>
              </w:rPr>
              <w:t xml:space="preserve"> года</w:t>
            </w:r>
          </w:p>
          <w:p w14:paraId="673E1D1C" w14:textId="77777777" w:rsidR="003772D5" w:rsidRPr="00076D39" w:rsidRDefault="003772D5" w:rsidP="00B45813">
            <w:pPr>
              <w:rPr>
                <w:sz w:val="28"/>
                <w:szCs w:val="28"/>
              </w:rPr>
            </w:pPr>
          </w:p>
        </w:tc>
      </w:tr>
    </w:tbl>
    <w:p w14:paraId="06A76098" w14:textId="77777777" w:rsidR="00AD4400" w:rsidRDefault="007A0C05" w:rsidP="009F2F86">
      <w:pPr>
        <w:rPr>
          <w:sz w:val="28"/>
          <w:szCs w:val="28"/>
        </w:rPr>
      </w:pPr>
      <w:r>
        <w:rPr>
          <w:sz w:val="28"/>
          <w:szCs w:val="28"/>
        </w:rPr>
        <w:t xml:space="preserve">                                                                        </w:t>
      </w:r>
    </w:p>
    <w:p w14:paraId="5E314EDB" w14:textId="77777777" w:rsidR="00AD4400" w:rsidRDefault="00AD4400" w:rsidP="00AD4400">
      <w:pPr>
        <w:rPr>
          <w:sz w:val="28"/>
          <w:szCs w:val="28"/>
        </w:rPr>
      </w:pPr>
    </w:p>
    <w:p w14:paraId="24AB04C5" w14:textId="77777777" w:rsidR="00C91DC3" w:rsidRDefault="00C91DC3" w:rsidP="00AD4400">
      <w:pPr>
        <w:rPr>
          <w:sz w:val="28"/>
          <w:szCs w:val="28"/>
        </w:rPr>
      </w:pPr>
    </w:p>
    <w:p w14:paraId="4FE2D1E8" w14:textId="77777777" w:rsidR="00AD4400" w:rsidRDefault="00AD4400" w:rsidP="00AD4400">
      <w:pPr>
        <w:rPr>
          <w:sz w:val="28"/>
          <w:szCs w:val="28"/>
        </w:rPr>
      </w:pPr>
    </w:p>
    <w:p w14:paraId="4B9B910A" w14:textId="7D7B8B9F" w:rsidR="00AD4400" w:rsidRPr="009F2F86" w:rsidRDefault="009F2F86" w:rsidP="00AD4400">
      <w:pPr>
        <w:jc w:val="center"/>
        <w:rPr>
          <w:b/>
          <w:bCs/>
          <w:sz w:val="28"/>
          <w:szCs w:val="28"/>
        </w:rPr>
      </w:pPr>
      <w:r w:rsidRPr="009F2F86">
        <w:rPr>
          <w:b/>
          <w:bCs/>
          <w:sz w:val="28"/>
          <w:szCs w:val="28"/>
        </w:rPr>
        <w:t>ПОЛОЖЕНИЕ О</w:t>
      </w:r>
      <w:r w:rsidR="00AC45C5">
        <w:rPr>
          <w:b/>
          <w:bCs/>
          <w:sz w:val="28"/>
          <w:szCs w:val="28"/>
        </w:rPr>
        <w:t xml:space="preserve">Б ОПЛАТЕ </w:t>
      </w:r>
      <w:proofErr w:type="gramStart"/>
      <w:r w:rsidR="00AC45C5">
        <w:rPr>
          <w:b/>
          <w:bCs/>
          <w:sz w:val="28"/>
          <w:szCs w:val="28"/>
        </w:rPr>
        <w:t>ТРУДА</w:t>
      </w:r>
      <w:r w:rsidR="00B371AF">
        <w:rPr>
          <w:b/>
          <w:bCs/>
          <w:sz w:val="28"/>
          <w:szCs w:val="28"/>
        </w:rPr>
        <w:t xml:space="preserve"> </w:t>
      </w:r>
      <w:r w:rsidRPr="009F2F86">
        <w:rPr>
          <w:b/>
          <w:bCs/>
          <w:sz w:val="28"/>
          <w:szCs w:val="28"/>
        </w:rPr>
        <w:t xml:space="preserve"> РАБОТНИК</w:t>
      </w:r>
      <w:r w:rsidR="004B13FC">
        <w:rPr>
          <w:b/>
          <w:bCs/>
          <w:sz w:val="28"/>
          <w:szCs w:val="28"/>
        </w:rPr>
        <w:t>ОВ</w:t>
      </w:r>
      <w:proofErr w:type="gramEnd"/>
    </w:p>
    <w:p w14:paraId="2A180BB8" w14:textId="77777777" w:rsidR="00AD4400" w:rsidRPr="009F2F86" w:rsidRDefault="00AD4400" w:rsidP="00AD4400">
      <w:pPr>
        <w:jc w:val="center"/>
        <w:rPr>
          <w:b/>
          <w:sz w:val="28"/>
          <w:szCs w:val="28"/>
        </w:rPr>
      </w:pPr>
    </w:p>
    <w:p w14:paraId="77865893" w14:textId="77777777" w:rsidR="003772D5" w:rsidRPr="009F2F86" w:rsidRDefault="003772D5" w:rsidP="003772D5">
      <w:pPr>
        <w:jc w:val="center"/>
        <w:rPr>
          <w:b/>
          <w:sz w:val="28"/>
          <w:szCs w:val="28"/>
        </w:rPr>
      </w:pPr>
      <w:r>
        <w:rPr>
          <w:b/>
          <w:sz w:val="28"/>
          <w:szCs w:val="28"/>
        </w:rPr>
        <w:t xml:space="preserve">Ленинградского областного государственного автономного учреждения </w:t>
      </w:r>
      <w:r w:rsidRPr="009F2F86">
        <w:rPr>
          <w:b/>
          <w:sz w:val="28"/>
          <w:szCs w:val="28"/>
        </w:rPr>
        <w:t xml:space="preserve"> «</w:t>
      </w:r>
      <w:r>
        <w:rPr>
          <w:b/>
          <w:sz w:val="28"/>
          <w:szCs w:val="28"/>
        </w:rPr>
        <w:t>Кировский комплексный центр</w:t>
      </w:r>
      <w:r w:rsidRPr="009F2F86">
        <w:rPr>
          <w:b/>
          <w:sz w:val="28"/>
          <w:szCs w:val="28"/>
        </w:rPr>
        <w:t xml:space="preserve"> </w:t>
      </w:r>
      <w:r>
        <w:rPr>
          <w:b/>
          <w:sz w:val="28"/>
          <w:szCs w:val="28"/>
        </w:rPr>
        <w:t>социального обслуживания населения</w:t>
      </w:r>
      <w:r w:rsidRPr="009F2F86">
        <w:rPr>
          <w:b/>
          <w:sz w:val="28"/>
          <w:szCs w:val="28"/>
        </w:rPr>
        <w:t>»</w:t>
      </w:r>
    </w:p>
    <w:p w14:paraId="7800EB39" w14:textId="77777777" w:rsidR="003772D5" w:rsidRDefault="003772D5" w:rsidP="003772D5"/>
    <w:p w14:paraId="564CD23B" w14:textId="77777777" w:rsidR="00AD4400" w:rsidRPr="009F2F86" w:rsidRDefault="00AD4400" w:rsidP="00AD4400">
      <w:pPr>
        <w:rPr>
          <w:b/>
        </w:rPr>
      </w:pPr>
    </w:p>
    <w:p w14:paraId="5C2A0A42" w14:textId="77777777" w:rsidR="00AD4400" w:rsidRPr="009F2F86" w:rsidRDefault="00AD4400" w:rsidP="00AD4400">
      <w:pPr>
        <w:rPr>
          <w:b/>
        </w:rPr>
      </w:pPr>
    </w:p>
    <w:p w14:paraId="53D8643C" w14:textId="77777777" w:rsidR="00AD4400" w:rsidRDefault="00AD4400" w:rsidP="00AD4400"/>
    <w:p w14:paraId="2F8A3EF8" w14:textId="77777777" w:rsidR="00AD4400" w:rsidRDefault="00AD4400" w:rsidP="00AD4400"/>
    <w:p w14:paraId="659E7C85" w14:textId="77777777" w:rsidR="00AD4400" w:rsidRDefault="00AD4400" w:rsidP="00AD4400"/>
    <w:p w14:paraId="0C1BDEA6" w14:textId="77777777" w:rsidR="00AD4400" w:rsidRDefault="00AD4400" w:rsidP="00AD4400"/>
    <w:p w14:paraId="24394219" w14:textId="77777777" w:rsidR="00AD4400" w:rsidRDefault="00AD4400" w:rsidP="00AD4400"/>
    <w:p w14:paraId="43A990F9" w14:textId="77777777" w:rsidR="00AD4400" w:rsidRDefault="00AD4400" w:rsidP="00AD4400"/>
    <w:p w14:paraId="5B2B7CC4" w14:textId="77777777" w:rsidR="00AD4400" w:rsidRDefault="00AD4400" w:rsidP="00AD4400"/>
    <w:p w14:paraId="2E5E6304" w14:textId="77777777" w:rsidR="00AD4400" w:rsidRDefault="00AD4400" w:rsidP="00AD4400"/>
    <w:p w14:paraId="760954EF" w14:textId="77777777" w:rsidR="00AD4400" w:rsidRDefault="00AD4400" w:rsidP="00AD4400"/>
    <w:p w14:paraId="5F0C55C6" w14:textId="77777777" w:rsidR="00AD4400" w:rsidRDefault="00AD4400" w:rsidP="00AD4400"/>
    <w:p w14:paraId="77437DFE" w14:textId="77777777" w:rsidR="00AD4400" w:rsidRDefault="00AD4400" w:rsidP="00AD4400"/>
    <w:p w14:paraId="73457D25" w14:textId="77777777" w:rsidR="00AD4400" w:rsidRDefault="00AD4400" w:rsidP="00AD4400"/>
    <w:p w14:paraId="4BDEE8A8" w14:textId="77777777" w:rsidR="00AD4400" w:rsidRDefault="00AD4400" w:rsidP="00AD4400"/>
    <w:p w14:paraId="41904461" w14:textId="77777777" w:rsidR="00AD4400" w:rsidRDefault="00AD4400" w:rsidP="00AD4400"/>
    <w:p w14:paraId="569C24CA" w14:textId="77777777" w:rsidR="00AD4400" w:rsidRDefault="00AD4400" w:rsidP="00AD4400"/>
    <w:p w14:paraId="3F3C3445" w14:textId="5DD9AA0C" w:rsidR="008515BD" w:rsidRDefault="00AD4400" w:rsidP="001A53B1">
      <w:pPr>
        <w:jc w:val="center"/>
        <w:rPr>
          <w:b/>
        </w:rPr>
      </w:pPr>
      <w:r w:rsidRPr="008515BD">
        <w:rPr>
          <w:b/>
        </w:rPr>
        <w:t>20</w:t>
      </w:r>
      <w:r w:rsidR="0014659B">
        <w:rPr>
          <w:b/>
        </w:rPr>
        <w:t>2</w:t>
      </w:r>
      <w:r w:rsidR="00604D62">
        <w:rPr>
          <w:b/>
        </w:rPr>
        <w:t>2</w:t>
      </w:r>
      <w:r w:rsidRPr="008515BD">
        <w:rPr>
          <w:b/>
        </w:rPr>
        <w:t xml:space="preserve"> год</w:t>
      </w:r>
    </w:p>
    <w:p w14:paraId="03AE2193" w14:textId="77777777" w:rsidR="00507F6F" w:rsidRDefault="008515BD" w:rsidP="00507F6F">
      <w:pPr>
        <w:jc w:val="center"/>
        <w:rPr>
          <w:b/>
          <w:bCs/>
          <w:sz w:val="28"/>
          <w:szCs w:val="28"/>
        </w:rPr>
      </w:pPr>
      <w:r>
        <w:rPr>
          <w:b/>
        </w:rPr>
        <w:br w:type="page"/>
      </w:r>
      <w:r w:rsidR="00507F6F" w:rsidRPr="00507F6F">
        <w:rPr>
          <w:b/>
          <w:bCs/>
          <w:sz w:val="28"/>
          <w:szCs w:val="28"/>
        </w:rPr>
        <w:lastRenderedPageBreak/>
        <w:t>1. ОБЩИЕ ПОЛОЖЕНИЯ</w:t>
      </w:r>
    </w:p>
    <w:p w14:paraId="4A4AA419" w14:textId="77777777" w:rsidR="00507F6F" w:rsidRDefault="00507F6F" w:rsidP="00507F6F">
      <w:pPr>
        <w:jc w:val="center"/>
        <w:rPr>
          <w:b/>
          <w:bCs/>
          <w:sz w:val="28"/>
          <w:szCs w:val="28"/>
        </w:rPr>
      </w:pPr>
    </w:p>
    <w:p w14:paraId="2C86268E" w14:textId="77777777" w:rsidR="0014659B" w:rsidRPr="003E5833" w:rsidRDefault="00B12EC9" w:rsidP="0014659B">
      <w:pPr>
        <w:spacing w:line="276" w:lineRule="auto"/>
        <w:ind w:firstLine="708"/>
        <w:jc w:val="both"/>
        <w:rPr>
          <w:sz w:val="28"/>
          <w:szCs w:val="28"/>
        </w:rPr>
      </w:pPr>
      <w:r w:rsidRPr="00B12EC9">
        <w:rPr>
          <w:sz w:val="28"/>
          <w:szCs w:val="28"/>
        </w:rPr>
        <w:t xml:space="preserve">Настоящее Положение </w:t>
      </w:r>
      <w:r w:rsidR="0014659B">
        <w:rPr>
          <w:sz w:val="28"/>
          <w:szCs w:val="28"/>
        </w:rPr>
        <w:t xml:space="preserve">об оплате труда </w:t>
      </w:r>
      <w:r w:rsidRPr="00B12EC9">
        <w:rPr>
          <w:sz w:val="28"/>
          <w:szCs w:val="28"/>
        </w:rPr>
        <w:t xml:space="preserve">разработано в соответствии с </w:t>
      </w:r>
      <w:r w:rsidR="0014659B" w:rsidRPr="003E5833">
        <w:rPr>
          <w:sz w:val="28"/>
          <w:szCs w:val="28"/>
        </w:rPr>
        <w:t>Трудовым кодексом Российской Федерации, постановлением Правительства Ленинградской области от 30 апреля 2020 года № 262 «Об утверждении Положения о системах оплаты труда в государственных учреждениях Ленинградской области по видам экономической деятельности и признании утратившими силу полностью или частично отдельных постановлений Правительства Л</w:t>
      </w:r>
      <w:r w:rsidR="007C20FE">
        <w:rPr>
          <w:sz w:val="28"/>
          <w:szCs w:val="28"/>
        </w:rPr>
        <w:t>енинградской области» (далее – п</w:t>
      </w:r>
      <w:r w:rsidR="0014659B" w:rsidRPr="003E5833">
        <w:rPr>
          <w:sz w:val="28"/>
          <w:szCs w:val="28"/>
        </w:rPr>
        <w:t>остановление</w:t>
      </w:r>
      <w:r w:rsidR="007C20FE">
        <w:rPr>
          <w:sz w:val="28"/>
          <w:szCs w:val="28"/>
        </w:rPr>
        <w:t xml:space="preserve"> № </w:t>
      </w:r>
      <w:r w:rsidR="0014659B" w:rsidRPr="003E5833">
        <w:rPr>
          <w:sz w:val="28"/>
          <w:szCs w:val="28"/>
        </w:rPr>
        <w:t>262) и регулирует вопросы, связанные с определением размеров должностных окладов, порядком установления компенсационных, стимулирующих выплат, персональных надбавок</w:t>
      </w:r>
      <w:r w:rsidR="0014659B" w:rsidRPr="003E5833">
        <w:rPr>
          <w:b/>
          <w:bCs/>
          <w:sz w:val="28"/>
          <w:szCs w:val="28"/>
        </w:rPr>
        <w:t xml:space="preserve"> </w:t>
      </w:r>
      <w:r w:rsidR="0014659B" w:rsidRPr="003E5833">
        <w:rPr>
          <w:sz w:val="28"/>
          <w:szCs w:val="28"/>
        </w:rPr>
        <w:t xml:space="preserve">работникам </w:t>
      </w:r>
      <w:r w:rsidR="0014659B">
        <w:rPr>
          <w:sz w:val="28"/>
          <w:szCs w:val="28"/>
        </w:rPr>
        <w:t xml:space="preserve">Ленинградского областного государственного </w:t>
      </w:r>
      <w:r w:rsidR="0014659B" w:rsidRPr="00B12EC9">
        <w:rPr>
          <w:sz w:val="28"/>
          <w:szCs w:val="28"/>
        </w:rPr>
        <w:t>автономного учреждения «</w:t>
      </w:r>
      <w:r w:rsidR="0014659B">
        <w:rPr>
          <w:sz w:val="28"/>
          <w:szCs w:val="28"/>
        </w:rPr>
        <w:t>Кировский к</w:t>
      </w:r>
      <w:r w:rsidR="0014659B" w:rsidRPr="00B12EC9">
        <w:rPr>
          <w:sz w:val="28"/>
          <w:szCs w:val="28"/>
        </w:rPr>
        <w:t>омплексный центр социального обслуживания населения»</w:t>
      </w:r>
      <w:r w:rsidR="0014659B">
        <w:rPr>
          <w:sz w:val="28"/>
          <w:szCs w:val="28"/>
        </w:rPr>
        <w:t xml:space="preserve">, </w:t>
      </w:r>
      <w:r w:rsidR="0014659B" w:rsidRPr="00B12EC9">
        <w:rPr>
          <w:sz w:val="28"/>
          <w:szCs w:val="28"/>
        </w:rPr>
        <w:t xml:space="preserve">именуемого далее по тексту </w:t>
      </w:r>
      <w:r w:rsidR="0014659B" w:rsidRPr="003E5833">
        <w:rPr>
          <w:sz w:val="28"/>
          <w:szCs w:val="28"/>
        </w:rPr>
        <w:t>Учреждени</w:t>
      </w:r>
      <w:r w:rsidR="0014659B">
        <w:rPr>
          <w:sz w:val="28"/>
          <w:szCs w:val="28"/>
        </w:rPr>
        <w:t>е</w:t>
      </w:r>
      <w:r w:rsidR="0014659B" w:rsidRPr="003E5833">
        <w:rPr>
          <w:sz w:val="28"/>
          <w:szCs w:val="28"/>
        </w:rPr>
        <w:t>.</w:t>
      </w:r>
    </w:p>
    <w:p w14:paraId="3181D666" w14:textId="77777777" w:rsidR="0036793C" w:rsidRDefault="004906EA" w:rsidP="0036793C">
      <w:pPr>
        <w:ind w:firstLine="709"/>
        <w:jc w:val="both"/>
        <w:rPr>
          <w:sz w:val="28"/>
          <w:szCs w:val="28"/>
        </w:rPr>
      </w:pPr>
      <w:r>
        <w:rPr>
          <w:sz w:val="28"/>
          <w:szCs w:val="28"/>
        </w:rPr>
        <w:t xml:space="preserve">1.2. </w:t>
      </w:r>
      <w:r w:rsidR="0036793C" w:rsidRPr="0036793C">
        <w:rPr>
          <w:sz w:val="28"/>
          <w:szCs w:val="28"/>
        </w:rPr>
        <w:t>Настоящее Положение направлено на усиление материальной заинтересованности и повышение ответственности работников за качественное и своевременное выполнение возложенных на них должностных обязанностей</w:t>
      </w:r>
      <w:r>
        <w:rPr>
          <w:sz w:val="28"/>
          <w:szCs w:val="28"/>
        </w:rPr>
        <w:t>,</w:t>
      </w:r>
      <w:r w:rsidR="0036793C" w:rsidRPr="0036793C">
        <w:rPr>
          <w:sz w:val="28"/>
          <w:szCs w:val="28"/>
        </w:rPr>
        <w:t xml:space="preserve"> ориентировано на учет индивидуальных качеств работника, обеспечивающих высокую личную результативность его работы</w:t>
      </w:r>
      <w:r>
        <w:rPr>
          <w:sz w:val="28"/>
          <w:szCs w:val="28"/>
        </w:rPr>
        <w:t xml:space="preserve"> в достижении основных показателей деятельности Учреждения</w:t>
      </w:r>
      <w:r w:rsidR="0036793C" w:rsidRPr="0036793C">
        <w:rPr>
          <w:sz w:val="28"/>
          <w:szCs w:val="28"/>
        </w:rPr>
        <w:t>.</w:t>
      </w:r>
    </w:p>
    <w:p w14:paraId="5D0AE576" w14:textId="77777777" w:rsidR="00A82ED7" w:rsidRPr="003E5833" w:rsidRDefault="00A82ED7" w:rsidP="00A82ED7">
      <w:pPr>
        <w:ind w:firstLine="708"/>
        <w:jc w:val="both"/>
        <w:rPr>
          <w:sz w:val="28"/>
          <w:szCs w:val="28"/>
        </w:rPr>
      </w:pPr>
      <w:r w:rsidRPr="003E5833">
        <w:rPr>
          <w:sz w:val="28"/>
          <w:szCs w:val="28"/>
        </w:rPr>
        <w:t>1.3.</w:t>
      </w:r>
      <w:r w:rsidR="00B371AF">
        <w:rPr>
          <w:sz w:val="28"/>
          <w:szCs w:val="28"/>
        </w:rPr>
        <w:t xml:space="preserve"> </w:t>
      </w:r>
      <w:r w:rsidRPr="003E5833">
        <w:rPr>
          <w:sz w:val="28"/>
          <w:szCs w:val="28"/>
        </w:rPr>
        <w:t xml:space="preserve">Настоящее </w:t>
      </w:r>
      <w:r>
        <w:rPr>
          <w:sz w:val="28"/>
          <w:szCs w:val="28"/>
        </w:rPr>
        <w:t>П</w:t>
      </w:r>
      <w:r w:rsidRPr="003E5833">
        <w:rPr>
          <w:sz w:val="28"/>
          <w:szCs w:val="28"/>
        </w:rPr>
        <w:t>оложение предусматривает единые принципы оплаты труда работников, на основе должностных окладов, компенсационных и стимулирующих выплат и распространяется на все категории работников, занимающих должности в соответствии со штатным расписанием.</w:t>
      </w:r>
    </w:p>
    <w:p w14:paraId="0611DAFA" w14:textId="77777777" w:rsidR="00A82ED7" w:rsidRPr="003E5833" w:rsidRDefault="00A82ED7" w:rsidP="00A82ED7">
      <w:pPr>
        <w:ind w:firstLine="708"/>
        <w:jc w:val="both"/>
        <w:rPr>
          <w:sz w:val="28"/>
          <w:szCs w:val="28"/>
        </w:rPr>
      </w:pPr>
      <w:r w:rsidRPr="003E5833">
        <w:rPr>
          <w:sz w:val="28"/>
          <w:szCs w:val="28"/>
        </w:rPr>
        <w:t>1.4. Условия оплаты труда, включая размеры должностных окладов работников, размеры компенсационных выплат, перечень стимулирующих выплат, в том числе размеры персональных надбавок, являются обязательными для включения в трудовой договор.</w:t>
      </w:r>
    </w:p>
    <w:p w14:paraId="760A6D01" w14:textId="77777777" w:rsidR="00A82ED7" w:rsidRPr="0036793C" w:rsidRDefault="00A82ED7" w:rsidP="0036793C">
      <w:pPr>
        <w:ind w:firstLine="709"/>
        <w:jc w:val="both"/>
        <w:rPr>
          <w:sz w:val="28"/>
          <w:szCs w:val="28"/>
        </w:rPr>
      </w:pPr>
    </w:p>
    <w:p w14:paraId="0904A472" w14:textId="54B8C636" w:rsidR="00A82ED7" w:rsidRPr="003E5833" w:rsidRDefault="00A82ED7" w:rsidP="00A82ED7">
      <w:pPr>
        <w:spacing w:line="276" w:lineRule="auto"/>
        <w:ind w:right="-284"/>
        <w:jc w:val="center"/>
        <w:rPr>
          <w:b/>
          <w:sz w:val="28"/>
          <w:szCs w:val="28"/>
        </w:rPr>
      </w:pPr>
      <w:r w:rsidRPr="003E5833">
        <w:rPr>
          <w:b/>
          <w:sz w:val="28"/>
          <w:szCs w:val="28"/>
        </w:rPr>
        <w:t>2. Размеры и порядок установления межуровневых коэффициентов работников Учреждения</w:t>
      </w:r>
    </w:p>
    <w:p w14:paraId="12255E3E" w14:textId="77777777" w:rsidR="00A82ED7" w:rsidRPr="00A82ED7" w:rsidRDefault="00A82ED7" w:rsidP="00B07456">
      <w:pPr>
        <w:ind w:firstLine="708"/>
        <w:jc w:val="both"/>
        <w:rPr>
          <w:color w:val="FF0000"/>
          <w:sz w:val="28"/>
          <w:szCs w:val="28"/>
        </w:rPr>
      </w:pPr>
    </w:p>
    <w:p w14:paraId="3E9D262C" w14:textId="77777777" w:rsidR="00A82ED7" w:rsidRPr="003E5833" w:rsidRDefault="00A82ED7" w:rsidP="00A82ED7">
      <w:pPr>
        <w:ind w:firstLine="709"/>
        <w:jc w:val="both"/>
        <w:rPr>
          <w:sz w:val="28"/>
          <w:szCs w:val="28"/>
        </w:rPr>
      </w:pPr>
      <w:r w:rsidRPr="003E5833">
        <w:rPr>
          <w:sz w:val="28"/>
          <w:szCs w:val="28"/>
        </w:rPr>
        <w:t xml:space="preserve">2.1. Должностные оклады (оклады, ставки заработной платы) работников (за исключением руководителя, заместителей руководителя, главного бухгалтера учреждения) устанавливаются на основе профессиональных квалификационных групп, квалификационных уровней профессиональных квалификационных групп, утвержденных федеральным органом исполнительной власти, осуществляющим функции по выработке </w:t>
      </w:r>
      <w:r w:rsidRPr="003E5833">
        <w:rPr>
          <w:sz w:val="28"/>
          <w:szCs w:val="28"/>
        </w:rPr>
        <w:lastRenderedPageBreak/>
        <w:t>государственной политики и нормативно</w:t>
      </w:r>
      <w:r w:rsidR="00433E89">
        <w:rPr>
          <w:sz w:val="28"/>
          <w:szCs w:val="28"/>
        </w:rPr>
        <w:t>–</w:t>
      </w:r>
      <w:r w:rsidRPr="003E5833">
        <w:rPr>
          <w:sz w:val="28"/>
          <w:szCs w:val="28"/>
        </w:rPr>
        <w:t>правовому регулированию в сфере труда (далее – ПКГ, КУ).</w:t>
      </w:r>
    </w:p>
    <w:p w14:paraId="2DCE41EC" w14:textId="77777777" w:rsidR="00A82ED7" w:rsidRPr="003E5833" w:rsidRDefault="00A82ED7" w:rsidP="00A82ED7">
      <w:pPr>
        <w:ind w:firstLine="709"/>
        <w:jc w:val="both"/>
        <w:rPr>
          <w:sz w:val="28"/>
          <w:szCs w:val="28"/>
        </w:rPr>
      </w:pPr>
      <w:r w:rsidRPr="003E5833">
        <w:rPr>
          <w:sz w:val="28"/>
          <w:szCs w:val="28"/>
        </w:rPr>
        <w:t>Установление различных должностных окладов (окладов, ставок заработной платы) по различным должностям (профессиям) внутри одной ПКГ, одного КУ не допускается.</w:t>
      </w:r>
    </w:p>
    <w:p w14:paraId="5CC3CFB4" w14:textId="77777777" w:rsidR="00A82ED7" w:rsidRPr="003E5833" w:rsidRDefault="00A82ED7" w:rsidP="00A82ED7">
      <w:pPr>
        <w:ind w:firstLine="709"/>
        <w:contextualSpacing/>
        <w:jc w:val="both"/>
        <w:rPr>
          <w:sz w:val="28"/>
          <w:szCs w:val="28"/>
        </w:rPr>
      </w:pPr>
      <w:r w:rsidRPr="003E5833">
        <w:rPr>
          <w:sz w:val="28"/>
          <w:szCs w:val="28"/>
        </w:rPr>
        <w:t>Установление по отдельной ПКГ, отдельному КУ должностных окладов (окладов, ставок заработной платы) более высоких, чем соответствующей категории работников более высокого уровня, не допускается.</w:t>
      </w:r>
    </w:p>
    <w:p w14:paraId="5F04057B" w14:textId="18A8EB98" w:rsidR="00FA7C3A" w:rsidRPr="003E5833" w:rsidRDefault="00FA7C3A" w:rsidP="00FA7C3A">
      <w:pPr>
        <w:ind w:firstLine="709"/>
        <w:jc w:val="both"/>
        <w:rPr>
          <w:sz w:val="28"/>
          <w:szCs w:val="28"/>
        </w:rPr>
      </w:pPr>
      <w:r w:rsidRPr="003E5833">
        <w:rPr>
          <w:sz w:val="28"/>
          <w:szCs w:val="28"/>
        </w:rPr>
        <w:t xml:space="preserve">2.2. По должностям работников, не включенным в ПКГ, должностные оклады (оклады, ставки заработной платы) устанавливаются в зависимости от сложности труда с учетом требований, установленных </w:t>
      </w:r>
      <w:r>
        <w:rPr>
          <w:sz w:val="28"/>
          <w:szCs w:val="28"/>
        </w:rPr>
        <w:t xml:space="preserve">Положением о системах оплаты труда в государственных учреждениях Ленинградской области по видам экономической деятельности, утвержденным </w:t>
      </w:r>
      <w:r w:rsidR="006B7811">
        <w:rPr>
          <w:sz w:val="28"/>
          <w:szCs w:val="28"/>
        </w:rPr>
        <w:t>п</w:t>
      </w:r>
      <w:r>
        <w:rPr>
          <w:sz w:val="28"/>
          <w:szCs w:val="28"/>
        </w:rPr>
        <w:t>остановлением</w:t>
      </w:r>
      <w:r w:rsidRPr="00152666">
        <w:rPr>
          <w:sz w:val="28"/>
          <w:szCs w:val="28"/>
        </w:rPr>
        <w:t xml:space="preserve"> </w:t>
      </w:r>
      <w:r w:rsidR="006B7811">
        <w:rPr>
          <w:sz w:val="28"/>
          <w:szCs w:val="28"/>
        </w:rPr>
        <w:t xml:space="preserve">№ </w:t>
      </w:r>
      <w:r w:rsidRPr="00152666">
        <w:rPr>
          <w:sz w:val="28"/>
          <w:szCs w:val="28"/>
        </w:rPr>
        <w:t>262</w:t>
      </w:r>
      <w:r w:rsidR="006B7811">
        <w:rPr>
          <w:sz w:val="28"/>
          <w:szCs w:val="28"/>
        </w:rPr>
        <w:t>.</w:t>
      </w:r>
    </w:p>
    <w:p w14:paraId="38531866" w14:textId="77777777" w:rsidR="00A82ED7" w:rsidRPr="00A82ED7" w:rsidRDefault="00A82ED7" w:rsidP="00A82ED7">
      <w:pPr>
        <w:ind w:firstLine="709"/>
        <w:jc w:val="both"/>
        <w:rPr>
          <w:sz w:val="28"/>
          <w:szCs w:val="28"/>
        </w:rPr>
      </w:pPr>
      <w:r w:rsidRPr="00A82ED7">
        <w:rPr>
          <w:sz w:val="28"/>
          <w:szCs w:val="28"/>
        </w:rPr>
        <w:t>2.3. Должностной оклад (оклад, ставка заработной платы) по должности (профессии), за исключением руководителя, заместителей руководителя, главного бухгалтера учреждения, устанавливается Учреждением в размере не ниже минимального уровня должностного оклада (оклада, ставки заработной платы), определяемого как произведение расчетной величины, устанавливаемой областным законом об областном бюджете Ленинградской области, и межуровневого коэффициента по соответствующей должности (далее – минимальный уровень должностного оклада (оклада, ставки заработной платы).</w:t>
      </w:r>
    </w:p>
    <w:p w14:paraId="66DBDD4A" w14:textId="77777777" w:rsidR="00A82ED7" w:rsidRPr="00A82ED7" w:rsidRDefault="00A82ED7" w:rsidP="00A82ED7">
      <w:pPr>
        <w:ind w:firstLine="709"/>
        <w:contextualSpacing/>
        <w:jc w:val="both"/>
        <w:rPr>
          <w:sz w:val="28"/>
          <w:szCs w:val="28"/>
        </w:rPr>
      </w:pPr>
      <w:r w:rsidRPr="00A82ED7">
        <w:rPr>
          <w:sz w:val="28"/>
          <w:szCs w:val="28"/>
        </w:rPr>
        <w:t>Устанавливаемый Учреждением должностной оклад (оклад, ставка заработной платы) по должности (профессии) не может превышать минимальный уровень должностного оклада (оклада, ставки заработной платы) более чем в два</w:t>
      </w:r>
      <w:r w:rsidRPr="00A82ED7">
        <w:rPr>
          <w:color w:val="0070C0"/>
          <w:sz w:val="28"/>
          <w:szCs w:val="28"/>
        </w:rPr>
        <w:t xml:space="preserve"> </w:t>
      </w:r>
      <w:r w:rsidRPr="00A82ED7">
        <w:rPr>
          <w:sz w:val="28"/>
          <w:szCs w:val="28"/>
        </w:rPr>
        <w:t xml:space="preserve">раза с учетом ограничений, установленных пунктом 2.1 настоящего </w:t>
      </w:r>
      <w:r>
        <w:rPr>
          <w:sz w:val="28"/>
          <w:szCs w:val="28"/>
        </w:rPr>
        <w:t>П</w:t>
      </w:r>
      <w:r w:rsidRPr="00A82ED7">
        <w:rPr>
          <w:sz w:val="28"/>
          <w:szCs w:val="28"/>
        </w:rPr>
        <w:t xml:space="preserve">оложения. </w:t>
      </w:r>
    </w:p>
    <w:p w14:paraId="1BC550BA" w14:textId="77777777" w:rsidR="00A82ED7" w:rsidRPr="00A82ED7" w:rsidRDefault="00A82ED7" w:rsidP="00A82ED7">
      <w:pPr>
        <w:ind w:firstLine="709"/>
        <w:jc w:val="both"/>
        <w:rPr>
          <w:sz w:val="28"/>
          <w:szCs w:val="28"/>
        </w:rPr>
      </w:pPr>
      <w:r w:rsidRPr="00A82ED7">
        <w:rPr>
          <w:sz w:val="28"/>
          <w:szCs w:val="28"/>
        </w:rPr>
        <w:t>Применение при расчете должностных окладов межуровневых коэффициентов, не установленных приложениями к Положению о</w:t>
      </w:r>
      <w:r w:rsidR="003A3209">
        <w:rPr>
          <w:sz w:val="28"/>
          <w:szCs w:val="28"/>
        </w:rPr>
        <w:t xml:space="preserve">б </w:t>
      </w:r>
      <w:r w:rsidRPr="00A82ED7">
        <w:rPr>
          <w:sz w:val="28"/>
          <w:szCs w:val="28"/>
        </w:rPr>
        <w:t>оплат</w:t>
      </w:r>
      <w:r w:rsidR="003A3209">
        <w:rPr>
          <w:sz w:val="28"/>
          <w:szCs w:val="28"/>
        </w:rPr>
        <w:t>е</w:t>
      </w:r>
      <w:r w:rsidRPr="00A82ED7">
        <w:rPr>
          <w:sz w:val="28"/>
          <w:szCs w:val="28"/>
        </w:rPr>
        <w:t xml:space="preserve"> труда, а также установление должностных окладов (окладов, ставок заработной платы) по должностям, для которых не установлены межуровневые коэффициенты, не допускается.</w:t>
      </w:r>
    </w:p>
    <w:p w14:paraId="7BB6B82C" w14:textId="77777777" w:rsidR="00A82ED7" w:rsidRPr="00A82ED7" w:rsidRDefault="00A82ED7" w:rsidP="00A82ED7">
      <w:pPr>
        <w:ind w:firstLine="709"/>
        <w:jc w:val="both"/>
        <w:rPr>
          <w:sz w:val="28"/>
          <w:szCs w:val="28"/>
        </w:rPr>
      </w:pPr>
      <w:r w:rsidRPr="00A82ED7">
        <w:rPr>
          <w:sz w:val="28"/>
          <w:szCs w:val="28"/>
        </w:rPr>
        <w:t>2.4. Размеры межуровневых коэффициентов по общеотраслевым и отраслевым должностям руководителей структурных подразделений и специалистов устанавливаются в зависимости от профессиональной квалификационной группы и квалификационного уровня по видам экономической деятельности на основе требований к профессиональной подготовке и уровню квалификации, необходимых для осуществления профессиональной деятельности, с учетом сложности и объема выполняемой работы и не зависят от отраслевой принадлежности Учреждения, в котором трудится работник.</w:t>
      </w:r>
    </w:p>
    <w:p w14:paraId="2BC47090" w14:textId="77777777" w:rsidR="00A82ED7" w:rsidRPr="00A82ED7" w:rsidRDefault="00A82ED7" w:rsidP="00A82ED7">
      <w:pPr>
        <w:ind w:firstLine="709"/>
        <w:jc w:val="both"/>
        <w:rPr>
          <w:b/>
          <w:bCs/>
          <w:sz w:val="28"/>
          <w:szCs w:val="28"/>
        </w:rPr>
      </w:pPr>
      <w:r w:rsidRPr="00A82ED7">
        <w:rPr>
          <w:sz w:val="28"/>
          <w:szCs w:val="28"/>
        </w:rPr>
        <w:lastRenderedPageBreak/>
        <w:t xml:space="preserve">2.5. Порядок тарификации работ и присвоения рабочим квалифицированного разряда или его повышения определен в общих положениях Единого </w:t>
      </w:r>
      <w:proofErr w:type="spellStart"/>
      <w:r w:rsidRPr="00A82ED7">
        <w:rPr>
          <w:sz w:val="28"/>
          <w:szCs w:val="28"/>
        </w:rPr>
        <w:t>тарифно</w:t>
      </w:r>
      <w:proofErr w:type="spellEnd"/>
      <w:r w:rsidR="00433E89">
        <w:rPr>
          <w:sz w:val="28"/>
          <w:szCs w:val="28"/>
        </w:rPr>
        <w:t>–</w:t>
      </w:r>
      <w:r w:rsidRPr="00A82ED7">
        <w:rPr>
          <w:sz w:val="28"/>
          <w:szCs w:val="28"/>
        </w:rPr>
        <w:t>квалифицированного справочника работ и профессий.</w:t>
      </w:r>
    </w:p>
    <w:p w14:paraId="2A1F1277" w14:textId="77777777" w:rsidR="00A82ED7" w:rsidRPr="00A82ED7" w:rsidRDefault="00A82ED7" w:rsidP="00A82ED7">
      <w:pPr>
        <w:ind w:firstLine="709"/>
        <w:jc w:val="both"/>
        <w:rPr>
          <w:sz w:val="28"/>
          <w:szCs w:val="28"/>
        </w:rPr>
      </w:pPr>
      <w:r w:rsidRPr="00A82ED7">
        <w:rPr>
          <w:sz w:val="28"/>
          <w:szCs w:val="28"/>
        </w:rPr>
        <w:t>2.6. Определение размеров должностных окладов (окладов, ставок, заработной платы) по основной должности, а также по должности, занимаемой в порядке совместительства, производится раздельно по каждой должности.</w:t>
      </w:r>
    </w:p>
    <w:p w14:paraId="05142405" w14:textId="77777777" w:rsidR="00A82ED7" w:rsidRPr="00A82ED7" w:rsidRDefault="00A82ED7" w:rsidP="00A82ED7">
      <w:pPr>
        <w:ind w:firstLine="709"/>
        <w:jc w:val="both"/>
        <w:rPr>
          <w:sz w:val="28"/>
          <w:szCs w:val="28"/>
        </w:rPr>
      </w:pPr>
      <w:r w:rsidRPr="00A82ED7">
        <w:rPr>
          <w:sz w:val="28"/>
          <w:szCs w:val="28"/>
        </w:rPr>
        <w:t>2.7. Для оформления структуры, штатного состава и штатной численности Учреждения, руководитель Учреждения утверждает штатное расписание и его изменения, по согласованию с комитетом, и включает все должности рабочих, руководителей, специалистов и служащих данного учреждения.</w:t>
      </w:r>
    </w:p>
    <w:p w14:paraId="70B67D8C" w14:textId="77777777" w:rsidR="00A82ED7" w:rsidRPr="00A82ED7" w:rsidRDefault="00A82ED7" w:rsidP="00A82ED7">
      <w:pPr>
        <w:ind w:firstLine="709"/>
        <w:jc w:val="both"/>
        <w:rPr>
          <w:sz w:val="28"/>
          <w:szCs w:val="28"/>
        </w:rPr>
      </w:pPr>
      <w:r w:rsidRPr="00A82ED7">
        <w:rPr>
          <w:sz w:val="28"/>
          <w:szCs w:val="28"/>
        </w:rPr>
        <w:t xml:space="preserve">2.8. К должностным окладам (окладам, ставкам заработной платы) работников (за исключением руководителей, заместителей руководителя, главных бухгалтеров учреждений) применяются повышающий коэффициент специфики территории и повышающий коэффициент уровня квалификации, значения которых определяются в соответствии с </w:t>
      </w:r>
      <w:r w:rsidR="003A3209">
        <w:rPr>
          <w:sz w:val="28"/>
          <w:szCs w:val="28"/>
        </w:rPr>
        <w:t>Положением об</w:t>
      </w:r>
      <w:r w:rsidR="00FA7C3A">
        <w:rPr>
          <w:sz w:val="28"/>
          <w:szCs w:val="28"/>
        </w:rPr>
        <w:t xml:space="preserve"> оплат</w:t>
      </w:r>
      <w:r w:rsidR="003A3209">
        <w:rPr>
          <w:sz w:val="28"/>
          <w:szCs w:val="28"/>
        </w:rPr>
        <w:t>е</w:t>
      </w:r>
      <w:r w:rsidR="00FA7C3A">
        <w:rPr>
          <w:sz w:val="28"/>
          <w:szCs w:val="28"/>
        </w:rPr>
        <w:t xml:space="preserve"> труда</w:t>
      </w:r>
      <w:r w:rsidRPr="00A82ED7">
        <w:rPr>
          <w:sz w:val="28"/>
          <w:szCs w:val="28"/>
        </w:rPr>
        <w:t>. Повышающий коэффициент специфики территории устанавливается в зависимости от расположения постоянного рабочего места работника</w:t>
      </w:r>
      <w:r w:rsidRPr="00A82ED7">
        <w:rPr>
          <w:rFonts w:eastAsia="Calibri"/>
          <w:sz w:val="28"/>
          <w:szCs w:val="28"/>
          <w:lang w:eastAsia="en-US"/>
        </w:rPr>
        <w:t xml:space="preserve"> </w:t>
      </w:r>
      <w:r w:rsidRPr="00A82ED7">
        <w:rPr>
          <w:sz w:val="28"/>
          <w:szCs w:val="28"/>
        </w:rPr>
        <w:t>в соответствии с условиями трудового договора с работником в следующих размерах:</w:t>
      </w:r>
    </w:p>
    <w:p w14:paraId="23FB6ABB" w14:textId="77777777" w:rsidR="00A82ED7" w:rsidRPr="00A82ED7" w:rsidRDefault="00A82ED7" w:rsidP="00A82ED7">
      <w:pPr>
        <w:ind w:firstLine="709"/>
        <w:contextualSpacing/>
        <w:jc w:val="both"/>
        <w:rPr>
          <w:sz w:val="28"/>
          <w:szCs w:val="28"/>
        </w:rPr>
      </w:pPr>
    </w:p>
    <w:p w14:paraId="7F3A5FF9" w14:textId="77777777" w:rsidR="00A82ED7" w:rsidRPr="00A82ED7" w:rsidRDefault="00A82ED7" w:rsidP="00A82ED7">
      <w:pPr>
        <w:ind w:firstLine="709"/>
        <w:contextualSpacing/>
        <w:jc w:val="both"/>
        <w:rPr>
          <w:sz w:val="28"/>
          <w:szCs w:val="28"/>
        </w:rPr>
      </w:pPr>
    </w:p>
    <w:tbl>
      <w:tblPr>
        <w:tblW w:w="9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79"/>
        <w:gridCol w:w="3690"/>
      </w:tblGrid>
      <w:tr w:rsidR="00A82ED7" w:rsidRPr="00A82ED7" w14:paraId="65904E24" w14:textId="77777777" w:rsidTr="004B13FC">
        <w:trPr>
          <w:tblHeader/>
        </w:trPr>
        <w:tc>
          <w:tcPr>
            <w:tcW w:w="5879" w:type="dxa"/>
            <w:shd w:val="clear" w:color="auto" w:fill="auto"/>
          </w:tcPr>
          <w:p w14:paraId="7D80BDB4" w14:textId="77777777" w:rsidR="00A82ED7" w:rsidRPr="00A82ED7" w:rsidRDefault="00A82ED7" w:rsidP="00A82ED7">
            <w:pPr>
              <w:spacing w:before="60"/>
              <w:jc w:val="center"/>
              <w:rPr>
                <w:sz w:val="28"/>
                <w:szCs w:val="28"/>
              </w:rPr>
            </w:pPr>
            <w:r w:rsidRPr="00A82ED7">
              <w:rPr>
                <w:sz w:val="28"/>
                <w:szCs w:val="28"/>
              </w:rPr>
              <w:t xml:space="preserve">Расположение </w:t>
            </w:r>
          </w:p>
          <w:p w14:paraId="4EFA921C" w14:textId="77777777" w:rsidR="00A82ED7" w:rsidRPr="00A82ED7" w:rsidRDefault="00A82ED7" w:rsidP="00A82ED7">
            <w:pPr>
              <w:spacing w:before="60"/>
              <w:jc w:val="center"/>
              <w:rPr>
                <w:sz w:val="28"/>
                <w:szCs w:val="28"/>
              </w:rPr>
            </w:pPr>
            <w:r w:rsidRPr="00A82ED7">
              <w:rPr>
                <w:sz w:val="28"/>
                <w:szCs w:val="28"/>
              </w:rPr>
              <w:t>постоянного рабочего места</w:t>
            </w:r>
          </w:p>
        </w:tc>
        <w:tc>
          <w:tcPr>
            <w:tcW w:w="3690" w:type="dxa"/>
            <w:shd w:val="clear" w:color="auto" w:fill="auto"/>
          </w:tcPr>
          <w:p w14:paraId="7DC40F6A" w14:textId="77777777" w:rsidR="00A82ED7" w:rsidRPr="00A82ED7" w:rsidRDefault="00A82ED7" w:rsidP="00A82ED7">
            <w:pPr>
              <w:spacing w:before="60"/>
              <w:jc w:val="center"/>
              <w:rPr>
                <w:sz w:val="28"/>
                <w:szCs w:val="28"/>
              </w:rPr>
            </w:pPr>
            <w:r w:rsidRPr="00A82ED7">
              <w:rPr>
                <w:sz w:val="28"/>
                <w:szCs w:val="28"/>
              </w:rPr>
              <w:t>Коэффициент специфики территории</w:t>
            </w:r>
          </w:p>
        </w:tc>
      </w:tr>
      <w:tr w:rsidR="00A82ED7" w:rsidRPr="00A82ED7" w14:paraId="76AD7209" w14:textId="77777777" w:rsidTr="004B13FC">
        <w:tc>
          <w:tcPr>
            <w:tcW w:w="5879" w:type="dxa"/>
            <w:shd w:val="clear" w:color="auto" w:fill="auto"/>
          </w:tcPr>
          <w:p w14:paraId="34171377" w14:textId="77777777" w:rsidR="00A82ED7" w:rsidRPr="00A82ED7" w:rsidRDefault="00A82ED7" w:rsidP="00A82ED7">
            <w:pPr>
              <w:spacing w:before="60"/>
              <w:jc w:val="center"/>
              <w:rPr>
                <w:sz w:val="28"/>
                <w:szCs w:val="28"/>
              </w:rPr>
            </w:pPr>
            <w:r w:rsidRPr="00A82ED7">
              <w:rPr>
                <w:sz w:val="28"/>
                <w:szCs w:val="28"/>
              </w:rPr>
              <w:t>3 группа:</w:t>
            </w:r>
          </w:p>
          <w:p w14:paraId="74529DA2" w14:textId="77777777" w:rsidR="00A82ED7" w:rsidRPr="00A82ED7" w:rsidRDefault="00A82ED7" w:rsidP="00A82ED7">
            <w:pPr>
              <w:spacing w:before="60"/>
              <w:jc w:val="center"/>
              <w:rPr>
                <w:sz w:val="28"/>
                <w:szCs w:val="28"/>
              </w:rPr>
            </w:pPr>
            <w:r w:rsidRPr="00A82ED7">
              <w:rPr>
                <w:sz w:val="28"/>
                <w:szCs w:val="28"/>
              </w:rPr>
              <w:t xml:space="preserve">территория Ленинградской области </w:t>
            </w:r>
            <w:r w:rsidRPr="00A82ED7">
              <w:rPr>
                <w:sz w:val="28"/>
                <w:szCs w:val="28"/>
              </w:rPr>
              <w:br/>
              <w:t>(прочие работники)</w:t>
            </w:r>
          </w:p>
        </w:tc>
        <w:tc>
          <w:tcPr>
            <w:tcW w:w="3690" w:type="dxa"/>
            <w:shd w:val="clear" w:color="auto" w:fill="auto"/>
          </w:tcPr>
          <w:p w14:paraId="20765527" w14:textId="77777777" w:rsidR="00A82ED7" w:rsidRPr="00A82ED7" w:rsidRDefault="00A82ED7" w:rsidP="00A82ED7">
            <w:pPr>
              <w:spacing w:before="60" w:after="60"/>
              <w:jc w:val="center"/>
              <w:rPr>
                <w:sz w:val="28"/>
                <w:szCs w:val="28"/>
              </w:rPr>
            </w:pPr>
            <w:r w:rsidRPr="00A82ED7">
              <w:rPr>
                <w:sz w:val="28"/>
                <w:szCs w:val="28"/>
              </w:rPr>
              <w:t>1,0</w:t>
            </w:r>
          </w:p>
        </w:tc>
      </w:tr>
    </w:tbl>
    <w:p w14:paraId="76FCBE4C" w14:textId="77777777" w:rsidR="00A82ED7" w:rsidRPr="00A82ED7" w:rsidRDefault="00A82ED7" w:rsidP="00A82ED7">
      <w:pPr>
        <w:ind w:firstLine="709"/>
        <w:jc w:val="both"/>
        <w:rPr>
          <w:sz w:val="28"/>
          <w:szCs w:val="28"/>
        </w:rPr>
      </w:pPr>
      <w:r w:rsidRPr="00A82ED7">
        <w:rPr>
          <w:sz w:val="28"/>
          <w:szCs w:val="28"/>
        </w:rPr>
        <w:t>Применение повышающих коэффициентов к должностному окладу (окладу, ставке заработной платы) работника не образует новый должностной оклад (оклад, ставку заработной платы) работника.</w:t>
      </w:r>
    </w:p>
    <w:p w14:paraId="591D73B3" w14:textId="77777777" w:rsidR="00A82ED7" w:rsidRPr="00A82ED7" w:rsidRDefault="00A82ED7" w:rsidP="00A82ED7">
      <w:pPr>
        <w:ind w:firstLine="709"/>
        <w:contextualSpacing/>
        <w:jc w:val="both"/>
        <w:rPr>
          <w:sz w:val="28"/>
          <w:szCs w:val="28"/>
        </w:rPr>
      </w:pPr>
      <w:r w:rsidRPr="00A82ED7">
        <w:rPr>
          <w:sz w:val="28"/>
          <w:szCs w:val="28"/>
        </w:rPr>
        <w:t>2.9. К должностным окладам (окладам, ставкам заработной платы) работников (за исключением руководителей, заместителей руководителя, главных бухгалтеров учреждений) применяется повышающий коэффициент уровня квалификации для работника.</w:t>
      </w:r>
    </w:p>
    <w:p w14:paraId="59EC913D" w14:textId="77777777" w:rsidR="00A82ED7" w:rsidRPr="00A82ED7" w:rsidRDefault="00A82ED7" w:rsidP="00A82ED7">
      <w:pPr>
        <w:ind w:firstLine="709"/>
        <w:contextualSpacing/>
        <w:jc w:val="both"/>
        <w:rPr>
          <w:sz w:val="28"/>
          <w:szCs w:val="28"/>
        </w:rPr>
      </w:pPr>
      <w:r w:rsidRPr="00A82ED7">
        <w:rPr>
          <w:sz w:val="28"/>
          <w:szCs w:val="28"/>
        </w:rPr>
        <w:t>Надбавка за квалификационную категорию, классность устанавливается для отдельных категорий работников в следующих размерах:</w:t>
      </w:r>
    </w:p>
    <w:p w14:paraId="638CAA9F" w14:textId="77777777" w:rsidR="00A82ED7" w:rsidRPr="00A82ED7" w:rsidRDefault="00A82ED7" w:rsidP="00A82ED7">
      <w:pPr>
        <w:ind w:firstLine="709"/>
        <w:contextualSpacing/>
        <w:jc w:val="both"/>
        <w:rPr>
          <w:sz w:val="28"/>
          <w:szCs w:val="28"/>
        </w:rPr>
      </w:pPr>
      <w:r w:rsidRPr="00A82ED7">
        <w:rPr>
          <w:sz w:val="28"/>
          <w:szCs w:val="28"/>
        </w:rPr>
        <w:t xml:space="preserve"> </w:t>
      </w:r>
    </w:p>
    <w:tbl>
      <w:tblPr>
        <w:tblW w:w="9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19"/>
        <w:gridCol w:w="2325"/>
        <w:gridCol w:w="2325"/>
      </w:tblGrid>
      <w:tr w:rsidR="00A82ED7" w:rsidRPr="00A82ED7" w14:paraId="3DD4B4DA" w14:textId="77777777" w:rsidTr="00FA7C3A">
        <w:trPr>
          <w:cantSplit/>
          <w:tblHeader/>
        </w:trPr>
        <w:tc>
          <w:tcPr>
            <w:tcW w:w="4919" w:type="dxa"/>
            <w:shd w:val="clear" w:color="auto" w:fill="auto"/>
          </w:tcPr>
          <w:p w14:paraId="267A9152" w14:textId="77777777" w:rsidR="00A82ED7" w:rsidRPr="00A82ED7" w:rsidRDefault="00A82ED7" w:rsidP="00A82ED7">
            <w:pPr>
              <w:spacing w:before="60" w:after="60"/>
              <w:jc w:val="center"/>
              <w:rPr>
                <w:sz w:val="28"/>
                <w:szCs w:val="28"/>
              </w:rPr>
            </w:pPr>
            <w:r w:rsidRPr="00A82ED7">
              <w:rPr>
                <w:sz w:val="28"/>
                <w:szCs w:val="28"/>
              </w:rPr>
              <w:lastRenderedPageBreak/>
              <w:t>Категория работников</w:t>
            </w:r>
          </w:p>
        </w:tc>
        <w:tc>
          <w:tcPr>
            <w:tcW w:w="2325" w:type="dxa"/>
            <w:shd w:val="clear" w:color="auto" w:fill="auto"/>
          </w:tcPr>
          <w:p w14:paraId="4725BE6C" w14:textId="77777777" w:rsidR="00A82ED7" w:rsidRPr="00A82ED7" w:rsidRDefault="00A82ED7" w:rsidP="00A82ED7">
            <w:pPr>
              <w:spacing w:before="60" w:after="60"/>
              <w:jc w:val="center"/>
              <w:rPr>
                <w:sz w:val="28"/>
                <w:szCs w:val="28"/>
              </w:rPr>
            </w:pPr>
            <w:r w:rsidRPr="00A82ED7">
              <w:rPr>
                <w:sz w:val="28"/>
                <w:szCs w:val="28"/>
              </w:rPr>
              <w:t>Квалификационная категория, классность</w:t>
            </w:r>
          </w:p>
        </w:tc>
        <w:tc>
          <w:tcPr>
            <w:tcW w:w="2325" w:type="dxa"/>
            <w:shd w:val="clear" w:color="auto" w:fill="auto"/>
          </w:tcPr>
          <w:p w14:paraId="0E070197" w14:textId="77777777" w:rsidR="00A82ED7" w:rsidRPr="00A82ED7" w:rsidRDefault="00A82ED7" w:rsidP="00A82ED7">
            <w:pPr>
              <w:spacing w:before="60" w:after="60"/>
              <w:jc w:val="center"/>
              <w:rPr>
                <w:sz w:val="28"/>
                <w:szCs w:val="28"/>
              </w:rPr>
            </w:pPr>
            <w:r w:rsidRPr="00A82ED7">
              <w:rPr>
                <w:sz w:val="28"/>
                <w:szCs w:val="28"/>
              </w:rPr>
              <w:t>Надбавка</w:t>
            </w:r>
          </w:p>
        </w:tc>
      </w:tr>
      <w:tr w:rsidR="00A82ED7" w:rsidRPr="00A82ED7" w14:paraId="32F9D270" w14:textId="77777777" w:rsidTr="00FA7C3A">
        <w:trPr>
          <w:cantSplit/>
          <w:tblHeader/>
        </w:trPr>
        <w:tc>
          <w:tcPr>
            <w:tcW w:w="4919" w:type="dxa"/>
            <w:shd w:val="clear" w:color="auto" w:fill="auto"/>
          </w:tcPr>
          <w:p w14:paraId="242AF579" w14:textId="77777777" w:rsidR="00A82ED7" w:rsidRPr="00A82ED7" w:rsidRDefault="00A82ED7" w:rsidP="00A82ED7">
            <w:pPr>
              <w:spacing w:before="60" w:after="60"/>
              <w:jc w:val="center"/>
              <w:rPr>
                <w:sz w:val="28"/>
                <w:szCs w:val="28"/>
              </w:rPr>
            </w:pPr>
            <w:r w:rsidRPr="00A82ED7">
              <w:rPr>
                <w:sz w:val="28"/>
                <w:szCs w:val="28"/>
              </w:rPr>
              <w:t>1</w:t>
            </w:r>
          </w:p>
        </w:tc>
        <w:tc>
          <w:tcPr>
            <w:tcW w:w="2325" w:type="dxa"/>
            <w:shd w:val="clear" w:color="auto" w:fill="auto"/>
          </w:tcPr>
          <w:p w14:paraId="1F17FA7A" w14:textId="77777777" w:rsidR="00A82ED7" w:rsidRPr="00A82ED7" w:rsidRDefault="00A82ED7" w:rsidP="00A82ED7">
            <w:pPr>
              <w:spacing w:before="60"/>
              <w:jc w:val="center"/>
              <w:rPr>
                <w:sz w:val="28"/>
                <w:szCs w:val="28"/>
              </w:rPr>
            </w:pPr>
            <w:r w:rsidRPr="00A82ED7">
              <w:rPr>
                <w:sz w:val="28"/>
                <w:szCs w:val="28"/>
              </w:rPr>
              <w:t>2</w:t>
            </w:r>
          </w:p>
        </w:tc>
        <w:tc>
          <w:tcPr>
            <w:tcW w:w="2325" w:type="dxa"/>
            <w:shd w:val="clear" w:color="auto" w:fill="auto"/>
          </w:tcPr>
          <w:p w14:paraId="75F0D3CA" w14:textId="77777777" w:rsidR="00A82ED7" w:rsidRPr="00A82ED7" w:rsidRDefault="00A82ED7" w:rsidP="00A82ED7">
            <w:pPr>
              <w:spacing w:before="60"/>
              <w:jc w:val="center"/>
              <w:rPr>
                <w:sz w:val="28"/>
                <w:szCs w:val="28"/>
              </w:rPr>
            </w:pPr>
            <w:r w:rsidRPr="00A82ED7">
              <w:rPr>
                <w:sz w:val="28"/>
                <w:szCs w:val="28"/>
              </w:rPr>
              <w:t>3</w:t>
            </w:r>
          </w:p>
        </w:tc>
      </w:tr>
      <w:tr w:rsidR="00A82ED7" w:rsidRPr="00A82ED7" w14:paraId="37A1D3DC" w14:textId="77777777" w:rsidTr="00FA7C3A">
        <w:trPr>
          <w:cantSplit/>
          <w:trHeight w:val="278"/>
        </w:trPr>
        <w:tc>
          <w:tcPr>
            <w:tcW w:w="4919" w:type="dxa"/>
            <w:vMerge w:val="restart"/>
            <w:shd w:val="clear" w:color="auto" w:fill="auto"/>
          </w:tcPr>
          <w:p w14:paraId="350AD573" w14:textId="77777777" w:rsidR="00A82ED7" w:rsidRPr="00A82ED7" w:rsidRDefault="00A82ED7" w:rsidP="00A82ED7">
            <w:pPr>
              <w:spacing w:before="60"/>
              <w:jc w:val="center"/>
              <w:rPr>
                <w:sz w:val="28"/>
                <w:szCs w:val="28"/>
              </w:rPr>
            </w:pPr>
            <w:r w:rsidRPr="00A82ED7">
              <w:rPr>
                <w:sz w:val="28"/>
                <w:szCs w:val="28"/>
              </w:rPr>
              <w:t>Педагогические и медицинские работники</w:t>
            </w:r>
          </w:p>
        </w:tc>
        <w:tc>
          <w:tcPr>
            <w:tcW w:w="2325" w:type="dxa"/>
            <w:shd w:val="clear" w:color="auto" w:fill="auto"/>
          </w:tcPr>
          <w:p w14:paraId="7BAB708B" w14:textId="77777777" w:rsidR="00A82ED7" w:rsidRPr="00A82ED7" w:rsidRDefault="00A82ED7" w:rsidP="00A82ED7">
            <w:pPr>
              <w:spacing w:before="60"/>
              <w:jc w:val="center"/>
              <w:rPr>
                <w:sz w:val="28"/>
                <w:szCs w:val="28"/>
              </w:rPr>
            </w:pPr>
            <w:r w:rsidRPr="00A82ED7">
              <w:rPr>
                <w:sz w:val="28"/>
                <w:szCs w:val="28"/>
              </w:rPr>
              <w:t>высшая категория</w:t>
            </w:r>
          </w:p>
        </w:tc>
        <w:tc>
          <w:tcPr>
            <w:tcW w:w="2325" w:type="dxa"/>
            <w:shd w:val="clear" w:color="auto" w:fill="auto"/>
          </w:tcPr>
          <w:p w14:paraId="7B09878B" w14:textId="77777777" w:rsidR="00A82ED7" w:rsidRPr="00A82ED7" w:rsidRDefault="00A82ED7" w:rsidP="00A82ED7">
            <w:pPr>
              <w:spacing w:before="60"/>
              <w:jc w:val="center"/>
              <w:rPr>
                <w:sz w:val="28"/>
                <w:szCs w:val="28"/>
              </w:rPr>
            </w:pPr>
            <w:r w:rsidRPr="00A82ED7">
              <w:rPr>
                <w:sz w:val="28"/>
                <w:szCs w:val="28"/>
              </w:rPr>
              <w:t>0,30</w:t>
            </w:r>
          </w:p>
        </w:tc>
      </w:tr>
      <w:tr w:rsidR="00A82ED7" w:rsidRPr="00A82ED7" w14:paraId="306458BD" w14:textId="77777777" w:rsidTr="00FA7C3A">
        <w:trPr>
          <w:cantSplit/>
        </w:trPr>
        <w:tc>
          <w:tcPr>
            <w:tcW w:w="4919" w:type="dxa"/>
            <w:vMerge/>
            <w:shd w:val="clear" w:color="auto" w:fill="auto"/>
          </w:tcPr>
          <w:p w14:paraId="56497C35" w14:textId="77777777" w:rsidR="00A82ED7" w:rsidRPr="00A82ED7" w:rsidRDefault="00A82ED7" w:rsidP="00A82ED7">
            <w:pPr>
              <w:spacing w:before="60"/>
              <w:jc w:val="center"/>
              <w:rPr>
                <w:sz w:val="28"/>
                <w:szCs w:val="28"/>
              </w:rPr>
            </w:pPr>
          </w:p>
        </w:tc>
        <w:tc>
          <w:tcPr>
            <w:tcW w:w="2325" w:type="dxa"/>
            <w:shd w:val="clear" w:color="auto" w:fill="auto"/>
          </w:tcPr>
          <w:p w14:paraId="5C2EDC90" w14:textId="77777777" w:rsidR="00A82ED7" w:rsidRPr="00A82ED7" w:rsidRDefault="00A82ED7" w:rsidP="00A82ED7">
            <w:pPr>
              <w:spacing w:before="60"/>
              <w:jc w:val="center"/>
              <w:rPr>
                <w:sz w:val="28"/>
                <w:szCs w:val="28"/>
              </w:rPr>
            </w:pPr>
            <w:r w:rsidRPr="00A82ED7">
              <w:rPr>
                <w:sz w:val="28"/>
                <w:szCs w:val="28"/>
              </w:rPr>
              <w:t>первая категория</w:t>
            </w:r>
          </w:p>
        </w:tc>
        <w:tc>
          <w:tcPr>
            <w:tcW w:w="2325" w:type="dxa"/>
            <w:shd w:val="clear" w:color="auto" w:fill="auto"/>
          </w:tcPr>
          <w:p w14:paraId="0CD05BF4" w14:textId="77777777" w:rsidR="00A82ED7" w:rsidRPr="00A82ED7" w:rsidRDefault="00A82ED7" w:rsidP="00A82ED7">
            <w:pPr>
              <w:spacing w:before="60"/>
              <w:jc w:val="center"/>
              <w:rPr>
                <w:sz w:val="28"/>
                <w:szCs w:val="28"/>
              </w:rPr>
            </w:pPr>
            <w:r w:rsidRPr="00A82ED7">
              <w:rPr>
                <w:sz w:val="28"/>
                <w:szCs w:val="28"/>
              </w:rPr>
              <w:t>0,20</w:t>
            </w:r>
          </w:p>
        </w:tc>
      </w:tr>
      <w:tr w:rsidR="00A82ED7" w:rsidRPr="00A82ED7" w14:paraId="338C54DE" w14:textId="77777777" w:rsidTr="00FA7C3A">
        <w:trPr>
          <w:cantSplit/>
        </w:trPr>
        <w:tc>
          <w:tcPr>
            <w:tcW w:w="4919" w:type="dxa"/>
            <w:vMerge/>
            <w:shd w:val="clear" w:color="auto" w:fill="auto"/>
          </w:tcPr>
          <w:p w14:paraId="14AD0DE0" w14:textId="77777777" w:rsidR="00A82ED7" w:rsidRPr="00A82ED7" w:rsidRDefault="00A82ED7" w:rsidP="00A82ED7">
            <w:pPr>
              <w:spacing w:before="60"/>
              <w:jc w:val="center"/>
              <w:rPr>
                <w:sz w:val="28"/>
                <w:szCs w:val="28"/>
              </w:rPr>
            </w:pPr>
          </w:p>
        </w:tc>
        <w:tc>
          <w:tcPr>
            <w:tcW w:w="2325" w:type="dxa"/>
            <w:shd w:val="clear" w:color="auto" w:fill="auto"/>
          </w:tcPr>
          <w:p w14:paraId="4DF9FB3A" w14:textId="77777777" w:rsidR="00A82ED7" w:rsidRPr="00A82ED7" w:rsidRDefault="00A82ED7" w:rsidP="00A82ED7">
            <w:pPr>
              <w:spacing w:before="60" w:after="60"/>
              <w:jc w:val="center"/>
              <w:rPr>
                <w:sz w:val="28"/>
                <w:szCs w:val="28"/>
              </w:rPr>
            </w:pPr>
            <w:r w:rsidRPr="00A82ED7">
              <w:rPr>
                <w:sz w:val="28"/>
                <w:szCs w:val="28"/>
              </w:rPr>
              <w:t>вторая категория</w:t>
            </w:r>
          </w:p>
        </w:tc>
        <w:tc>
          <w:tcPr>
            <w:tcW w:w="2325" w:type="dxa"/>
            <w:shd w:val="clear" w:color="auto" w:fill="auto"/>
          </w:tcPr>
          <w:p w14:paraId="0A27CA66" w14:textId="77777777" w:rsidR="00A82ED7" w:rsidRPr="00A82ED7" w:rsidRDefault="00A82ED7" w:rsidP="00A82ED7">
            <w:pPr>
              <w:spacing w:before="60" w:after="60"/>
              <w:jc w:val="center"/>
              <w:rPr>
                <w:sz w:val="28"/>
                <w:szCs w:val="28"/>
              </w:rPr>
            </w:pPr>
            <w:r w:rsidRPr="00A82ED7">
              <w:rPr>
                <w:sz w:val="28"/>
                <w:szCs w:val="28"/>
              </w:rPr>
              <w:t>0,10</w:t>
            </w:r>
          </w:p>
        </w:tc>
      </w:tr>
    </w:tbl>
    <w:p w14:paraId="29A089C3" w14:textId="77777777" w:rsidR="00A82ED7" w:rsidRPr="00A82ED7" w:rsidRDefault="00A82ED7" w:rsidP="00A82ED7">
      <w:pPr>
        <w:ind w:firstLine="709"/>
        <w:contextualSpacing/>
        <w:jc w:val="both"/>
        <w:rPr>
          <w:sz w:val="28"/>
          <w:szCs w:val="28"/>
        </w:rPr>
      </w:pPr>
      <w:r w:rsidRPr="00A82ED7">
        <w:rPr>
          <w:sz w:val="28"/>
          <w:szCs w:val="28"/>
        </w:rPr>
        <w:t>Наличие квалификационной категории, классности подтверждается соответствующим документом аттестационной комиссии.</w:t>
      </w:r>
    </w:p>
    <w:p w14:paraId="0ED1D1C3" w14:textId="77777777" w:rsidR="00A82ED7" w:rsidRPr="00A82ED7" w:rsidRDefault="00A82ED7" w:rsidP="00A82ED7">
      <w:pPr>
        <w:ind w:firstLine="709"/>
        <w:contextualSpacing/>
        <w:jc w:val="both"/>
        <w:rPr>
          <w:sz w:val="28"/>
          <w:szCs w:val="28"/>
        </w:rPr>
      </w:pPr>
      <w:r w:rsidRPr="00A82ED7">
        <w:rPr>
          <w:sz w:val="28"/>
          <w:szCs w:val="28"/>
        </w:rPr>
        <w:t>Надбавка применяется со дня принятия соответствующего решения аттестационной комиссии.</w:t>
      </w:r>
    </w:p>
    <w:p w14:paraId="2268EA1A" w14:textId="63BA46D4" w:rsidR="00A82ED7" w:rsidRPr="00A82ED7" w:rsidRDefault="00A82ED7" w:rsidP="00A82ED7">
      <w:pPr>
        <w:ind w:firstLine="709"/>
        <w:contextualSpacing/>
        <w:jc w:val="both"/>
        <w:rPr>
          <w:sz w:val="28"/>
          <w:szCs w:val="28"/>
        </w:rPr>
      </w:pPr>
      <w:r w:rsidRPr="00A82ED7">
        <w:rPr>
          <w:sz w:val="28"/>
          <w:szCs w:val="28"/>
        </w:rPr>
        <w:t xml:space="preserve">Особенности установления надбавок за квалификационную категорию по должностям медицинских и фармацевтических работников устанавливаются в соответствии с разделом 5 приложения 7 к </w:t>
      </w:r>
      <w:r w:rsidR="003A3209">
        <w:rPr>
          <w:sz w:val="28"/>
          <w:szCs w:val="28"/>
        </w:rPr>
        <w:t xml:space="preserve">Положению </w:t>
      </w:r>
      <w:r w:rsidR="006B7811">
        <w:rPr>
          <w:sz w:val="28"/>
          <w:szCs w:val="28"/>
        </w:rPr>
        <w:t>№ 262</w:t>
      </w:r>
      <w:r w:rsidRPr="00A82ED7">
        <w:rPr>
          <w:sz w:val="28"/>
          <w:szCs w:val="28"/>
        </w:rPr>
        <w:t xml:space="preserve">. </w:t>
      </w:r>
    </w:p>
    <w:p w14:paraId="2DE9AD21" w14:textId="0285D30F" w:rsidR="00A82ED7" w:rsidRPr="00A82ED7" w:rsidRDefault="00A82ED7" w:rsidP="00A82ED7">
      <w:pPr>
        <w:ind w:firstLine="709"/>
        <w:contextualSpacing/>
        <w:jc w:val="both"/>
        <w:rPr>
          <w:sz w:val="28"/>
          <w:szCs w:val="28"/>
        </w:rPr>
      </w:pPr>
      <w:r w:rsidRPr="00A82ED7">
        <w:rPr>
          <w:sz w:val="28"/>
          <w:szCs w:val="28"/>
        </w:rPr>
        <w:t>2.1</w:t>
      </w:r>
      <w:r w:rsidR="00487824">
        <w:rPr>
          <w:sz w:val="28"/>
          <w:szCs w:val="28"/>
        </w:rPr>
        <w:t>0</w:t>
      </w:r>
      <w:r w:rsidRPr="00A82ED7">
        <w:rPr>
          <w:sz w:val="28"/>
          <w:szCs w:val="28"/>
        </w:rPr>
        <w:t>.</w:t>
      </w:r>
      <w:r w:rsidRPr="00A82ED7">
        <w:rPr>
          <w:sz w:val="28"/>
          <w:szCs w:val="28"/>
        </w:rPr>
        <w:tab/>
        <w:t>Надбавка за почетные, отраслевые, спортивные звания устанавливается при условии соответствия занимаемой должности и вида экономической деятельности учреждения присвоенному званию, если иное не установлено законодательством Российской Федерации и (или)</w:t>
      </w:r>
      <w:r w:rsidRPr="00A82ED7">
        <w:rPr>
          <w:color w:val="0070C0"/>
          <w:sz w:val="28"/>
          <w:szCs w:val="28"/>
        </w:rPr>
        <w:t xml:space="preserve"> </w:t>
      </w:r>
      <w:r w:rsidR="00A417EC">
        <w:rPr>
          <w:sz w:val="28"/>
          <w:szCs w:val="28"/>
        </w:rPr>
        <w:t>Положением об</w:t>
      </w:r>
      <w:r w:rsidRPr="00A82ED7">
        <w:rPr>
          <w:sz w:val="28"/>
          <w:szCs w:val="28"/>
        </w:rPr>
        <w:t xml:space="preserve"> оплат</w:t>
      </w:r>
      <w:r w:rsidR="00A417EC">
        <w:rPr>
          <w:sz w:val="28"/>
          <w:szCs w:val="28"/>
        </w:rPr>
        <w:t>е</w:t>
      </w:r>
      <w:r w:rsidRPr="00A82ED7">
        <w:rPr>
          <w:sz w:val="28"/>
          <w:szCs w:val="28"/>
        </w:rPr>
        <w:t xml:space="preserve"> труда, в следующих размерах:</w:t>
      </w:r>
    </w:p>
    <w:p w14:paraId="78A3A1FA" w14:textId="77777777" w:rsidR="00A82ED7" w:rsidRPr="00A82ED7" w:rsidRDefault="00A82ED7" w:rsidP="00A82ED7">
      <w:pPr>
        <w:ind w:firstLine="709"/>
        <w:contextualSpacing/>
        <w:jc w:val="both"/>
        <w:rPr>
          <w:sz w:val="28"/>
          <w:szCs w:val="28"/>
        </w:rPr>
      </w:pPr>
    </w:p>
    <w:p w14:paraId="3889EF9A" w14:textId="77777777" w:rsidR="00A82ED7" w:rsidRPr="00A82ED7" w:rsidRDefault="00A82ED7" w:rsidP="00A82ED7">
      <w:pPr>
        <w:ind w:firstLine="720"/>
        <w:contextualSpacing/>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4"/>
        <w:gridCol w:w="4785"/>
      </w:tblGrid>
      <w:tr w:rsidR="00A82ED7" w:rsidRPr="00A82ED7" w14:paraId="5DDF33C1" w14:textId="77777777" w:rsidTr="00312F11">
        <w:trPr>
          <w:tblHeader/>
        </w:trPr>
        <w:tc>
          <w:tcPr>
            <w:tcW w:w="4784" w:type="dxa"/>
            <w:shd w:val="clear" w:color="auto" w:fill="auto"/>
          </w:tcPr>
          <w:p w14:paraId="1EB9C37C" w14:textId="77777777" w:rsidR="00A82ED7" w:rsidRPr="00A82ED7" w:rsidRDefault="00A82ED7" w:rsidP="00A82ED7">
            <w:pPr>
              <w:spacing w:before="60" w:after="60"/>
              <w:jc w:val="center"/>
              <w:rPr>
                <w:sz w:val="28"/>
                <w:szCs w:val="28"/>
              </w:rPr>
            </w:pPr>
            <w:r w:rsidRPr="00A82ED7">
              <w:rPr>
                <w:sz w:val="28"/>
                <w:szCs w:val="28"/>
              </w:rPr>
              <w:t>Звание</w:t>
            </w:r>
          </w:p>
        </w:tc>
        <w:tc>
          <w:tcPr>
            <w:tcW w:w="4785" w:type="dxa"/>
            <w:shd w:val="clear" w:color="auto" w:fill="auto"/>
          </w:tcPr>
          <w:p w14:paraId="578D2C09" w14:textId="77777777" w:rsidR="00A82ED7" w:rsidRPr="00A82ED7" w:rsidRDefault="00A82ED7" w:rsidP="00A82ED7">
            <w:pPr>
              <w:spacing w:before="60" w:after="60"/>
              <w:jc w:val="center"/>
              <w:rPr>
                <w:sz w:val="28"/>
                <w:szCs w:val="28"/>
              </w:rPr>
            </w:pPr>
            <w:r w:rsidRPr="00A82ED7">
              <w:rPr>
                <w:sz w:val="28"/>
                <w:szCs w:val="28"/>
              </w:rPr>
              <w:t>Надбавка</w:t>
            </w:r>
          </w:p>
        </w:tc>
      </w:tr>
      <w:tr w:rsidR="00A82ED7" w:rsidRPr="00A82ED7" w14:paraId="78E673B7" w14:textId="77777777" w:rsidTr="00312F11">
        <w:tc>
          <w:tcPr>
            <w:tcW w:w="4784" w:type="dxa"/>
            <w:shd w:val="clear" w:color="auto" w:fill="auto"/>
          </w:tcPr>
          <w:p w14:paraId="56D14ED3" w14:textId="77777777" w:rsidR="00A82ED7" w:rsidRPr="00A82ED7" w:rsidRDefault="00A82ED7" w:rsidP="00A82ED7">
            <w:pPr>
              <w:spacing w:before="60"/>
              <w:jc w:val="center"/>
              <w:rPr>
                <w:sz w:val="28"/>
                <w:szCs w:val="28"/>
              </w:rPr>
            </w:pPr>
            <w:r w:rsidRPr="00A82ED7">
              <w:rPr>
                <w:sz w:val="28"/>
                <w:szCs w:val="28"/>
              </w:rPr>
              <w:t>Почетное звание "Народный"; "Заслуженный"</w:t>
            </w:r>
          </w:p>
        </w:tc>
        <w:tc>
          <w:tcPr>
            <w:tcW w:w="4785" w:type="dxa"/>
            <w:shd w:val="clear" w:color="auto" w:fill="auto"/>
          </w:tcPr>
          <w:p w14:paraId="36C9DB15" w14:textId="77777777" w:rsidR="00A82ED7" w:rsidRPr="00A82ED7" w:rsidRDefault="00A82ED7" w:rsidP="00A82ED7">
            <w:pPr>
              <w:spacing w:before="60" w:after="60"/>
              <w:jc w:val="center"/>
              <w:rPr>
                <w:sz w:val="28"/>
                <w:szCs w:val="28"/>
              </w:rPr>
            </w:pPr>
            <w:r w:rsidRPr="00A82ED7">
              <w:rPr>
                <w:sz w:val="28"/>
                <w:szCs w:val="28"/>
              </w:rPr>
              <w:t>0,30</w:t>
            </w:r>
          </w:p>
        </w:tc>
      </w:tr>
      <w:tr w:rsidR="00A82ED7" w:rsidRPr="00A82ED7" w14:paraId="457ACB6D" w14:textId="77777777" w:rsidTr="00312F11">
        <w:tc>
          <w:tcPr>
            <w:tcW w:w="4784" w:type="dxa"/>
            <w:shd w:val="clear" w:color="auto" w:fill="auto"/>
          </w:tcPr>
          <w:p w14:paraId="3BF2316F" w14:textId="77777777" w:rsidR="00A82ED7" w:rsidRPr="00A82ED7" w:rsidRDefault="00A82ED7" w:rsidP="00A82ED7">
            <w:pPr>
              <w:spacing w:before="60"/>
              <w:jc w:val="center"/>
              <w:rPr>
                <w:sz w:val="28"/>
                <w:szCs w:val="28"/>
              </w:rPr>
            </w:pPr>
            <w:r w:rsidRPr="00A82ED7">
              <w:rPr>
                <w:sz w:val="28"/>
                <w:szCs w:val="28"/>
              </w:rPr>
              <w:t>Звание "Почетный учитель Ленинградской области"; звание "Почетный спасатель Ленинградской области"; звание "Почетный работник физической культуры и спорта Ленинградской области"; звание "Почетный работник культуры Ленинградской области"</w:t>
            </w:r>
          </w:p>
        </w:tc>
        <w:tc>
          <w:tcPr>
            <w:tcW w:w="4785" w:type="dxa"/>
            <w:shd w:val="clear" w:color="auto" w:fill="auto"/>
          </w:tcPr>
          <w:p w14:paraId="555F5633" w14:textId="77777777" w:rsidR="00A82ED7" w:rsidRPr="00A82ED7" w:rsidRDefault="00A82ED7" w:rsidP="00A82ED7">
            <w:pPr>
              <w:spacing w:before="60" w:after="60"/>
              <w:jc w:val="center"/>
              <w:rPr>
                <w:sz w:val="28"/>
                <w:szCs w:val="28"/>
              </w:rPr>
            </w:pPr>
            <w:r w:rsidRPr="00A82ED7">
              <w:rPr>
                <w:sz w:val="28"/>
                <w:szCs w:val="28"/>
              </w:rPr>
              <w:t>0,20</w:t>
            </w:r>
          </w:p>
        </w:tc>
      </w:tr>
      <w:tr w:rsidR="00A82ED7" w:rsidRPr="00A82ED7" w14:paraId="55215231" w14:textId="77777777" w:rsidTr="00312F11">
        <w:tc>
          <w:tcPr>
            <w:tcW w:w="4784" w:type="dxa"/>
            <w:shd w:val="clear" w:color="auto" w:fill="auto"/>
          </w:tcPr>
          <w:p w14:paraId="12DAF9D4" w14:textId="77777777" w:rsidR="00A82ED7" w:rsidRPr="00A82ED7" w:rsidRDefault="00A82ED7" w:rsidP="00A82ED7">
            <w:pPr>
              <w:spacing w:before="60"/>
              <w:jc w:val="center"/>
              <w:rPr>
                <w:sz w:val="28"/>
                <w:szCs w:val="28"/>
              </w:rPr>
            </w:pPr>
            <w:r w:rsidRPr="00A82ED7">
              <w:rPr>
                <w:sz w:val="28"/>
                <w:szCs w:val="28"/>
              </w:rPr>
              <w:t>Отраслевые (ведомственные) звания</w:t>
            </w:r>
          </w:p>
        </w:tc>
        <w:tc>
          <w:tcPr>
            <w:tcW w:w="4785" w:type="dxa"/>
            <w:shd w:val="clear" w:color="auto" w:fill="auto"/>
          </w:tcPr>
          <w:p w14:paraId="75AEFCB3" w14:textId="77777777" w:rsidR="00A82ED7" w:rsidRPr="00A82ED7" w:rsidRDefault="00A82ED7" w:rsidP="00A82ED7">
            <w:pPr>
              <w:spacing w:before="60" w:after="60"/>
              <w:jc w:val="center"/>
              <w:rPr>
                <w:sz w:val="28"/>
                <w:szCs w:val="28"/>
              </w:rPr>
            </w:pPr>
            <w:r w:rsidRPr="00A82ED7">
              <w:rPr>
                <w:sz w:val="28"/>
                <w:szCs w:val="28"/>
              </w:rPr>
              <w:t>0,10</w:t>
            </w:r>
          </w:p>
        </w:tc>
      </w:tr>
      <w:tr w:rsidR="00A82ED7" w:rsidRPr="00A82ED7" w14:paraId="0443165E" w14:textId="77777777" w:rsidTr="00312F11">
        <w:tc>
          <w:tcPr>
            <w:tcW w:w="4784" w:type="dxa"/>
            <w:shd w:val="clear" w:color="auto" w:fill="auto"/>
          </w:tcPr>
          <w:p w14:paraId="7A5B02AE" w14:textId="77777777" w:rsidR="00A82ED7" w:rsidRPr="00A82ED7" w:rsidRDefault="00A82ED7" w:rsidP="00A82ED7">
            <w:pPr>
              <w:spacing w:before="60"/>
              <w:jc w:val="center"/>
              <w:rPr>
                <w:sz w:val="28"/>
                <w:szCs w:val="28"/>
              </w:rPr>
            </w:pPr>
            <w:r w:rsidRPr="00A82ED7">
              <w:rPr>
                <w:sz w:val="28"/>
                <w:szCs w:val="28"/>
              </w:rPr>
              <w:t>Спортивные звания (только для должностей спортсмен, спортсмен</w:t>
            </w:r>
            <w:r w:rsidR="00433E89">
              <w:rPr>
                <w:sz w:val="28"/>
                <w:szCs w:val="28"/>
              </w:rPr>
              <w:t>–</w:t>
            </w:r>
            <w:r w:rsidRPr="00A82ED7">
              <w:rPr>
                <w:sz w:val="28"/>
                <w:szCs w:val="28"/>
              </w:rPr>
              <w:t>инструктор, спортсмен</w:t>
            </w:r>
            <w:r w:rsidR="00433E89">
              <w:rPr>
                <w:sz w:val="28"/>
                <w:szCs w:val="28"/>
              </w:rPr>
              <w:t>–</w:t>
            </w:r>
            <w:r w:rsidRPr="00A82ED7">
              <w:rPr>
                <w:sz w:val="28"/>
                <w:szCs w:val="28"/>
              </w:rPr>
              <w:t>ведущий)</w:t>
            </w:r>
          </w:p>
        </w:tc>
        <w:tc>
          <w:tcPr>
            <w:tcW w:w="4785" w:type="dxa"/>
            <w:shd w:val="clear" w:color="auto" w:fill="auto"/>
          </w:tcPr>
          <w:p w14:paraId="1082C819" w14:textId="77777777" w:rsidR="00A82ED7" w:rsidRPr="00A82ED7" w:rsidRDefault="00A82ED7" w:rsidP="00A82ED7">
            <w:pPr>
              <w:spacing w:before="60" w:after="60"/>
              <w:jc w:val="center"/>
              <w:rPr>
                <w:sz w:val="28"/>
                <w:szCs w:val="28"/>
              </w:rPr>
            </w:pPr>
            <w:r w:rsidRPr="00A82ED7">
              <w:rPr>
                <w:sz w:val="28"/>
                <w:szCs w:val="28"/>
              </w:rPr>
              <w:t>0,10</w:t>
            </w:r>
          </w:p>
        </w:tc>
      </w:tr>
    </w:tbl>
    <w:p w14:paraId="1CBDB8DE" w14:textId="77777777" w:rsidR="00013627" w:rsidRDefault="00013627" w:rsidP="00A82ED7">
      <w:pPr>
        <w:ind w:firstLine="709"/>
        <w:contextualSpacing/>
        <w:jc w:val="both"/>
        <w:rPr>
          <w:color w:val="FF0000"/>
          <w:sz w:val="28"/>
          <w:szCs w:val="28"/>
        </w:rPr>
      </w:pPr>
    </w:p>
    <w:p w14:paraId="3569D046" w14:textId="77777777" w:rsidR="00A82ED7" w:rsidRPr="00D3284A" w:rsidRDefault="00D615C7" w:rsidP="00A82ED7">
      <w:pPr>
        <w:ind w:firstLine="709"/>
        <w:contextualSpacing/>
        <w:jc w:val="both"/>
        <w:rPr>
          <w:sz w:val="28"/>
          <w:szCs w:val="28"/>
        </w:rPr>
      </w:pPr>
      <w:r>
        <w:rPr>
          <w:sz w:val="28"/>
          <w:szCs w:val="28"/>
        </w:rPr>
        <w:lastRenderedPageBreak/>
        <w:t>Надбавка применяется со дня присвоения соответствующего почетного, отраслевого, спортивного звания.</w:t>
      </w:r>
    </w:p>
    <w:p w14:paraId="3767ED0A" w14:textId="77777777" w:rsidR="00A82ED7" w:rsidRPr="00A82ED7" w:rsidRDefault="00A82ED7" w:rsidP="00A82ED7">
      <w:pPr>
        <w:ind w:firstLine="709"/>
        <w:contextualSpacing/>
        <w:jc w:val="both"/>
        <w:rPr>
          <w:sz w:val="28"/>
          <w:szCs w:val="28"/>
        </w:rPr>
      </w:pPr>
      <w:r w:rsidRPr="00A82ED7">
        <w:rPr>
          <w:sz w:val="28"/>
          <w:szCs w:val="28"/>
        </w:rPr>
        <w:t>При наличии у работника нескольких почетных, отраслевых, спортивных званий надбавка устанавливается по максимальному значению.</w:t>
      </w:r>
    </w:p>
    <w:p w14:paraId="28FD69C8" w14:textId="77777777" w:rsidR="00A82ED7" w:rsidRPr="00A82ED7" w:rsidRDefault="00A82ED7" w:rsidP="00A82ED7">
      <w:pPr>
        <w:ind w:firstLine="709"/>
        <w:jc w:val="both"/>
        <w:rPr>
          <w:sz w:val="28"/>
          <w:szCs w:val="28"/>
        </w:rPr>
      </w:pPr>
    </w:p>
    <w:p w14:paraId="1CCFECA2" w14:textId="77777777" w:rsidR="00296774" w:rsidRPr="003E5833" w:rsidRDefault="00296774" w:rsidP="00296774">
      <w:pPr>
        <w:spacing w:line="276" w:lineRule="auto"/>
        <w:ind w:right="-284"/>
        <w:jc w:val="center"/>
        <w:rPr>
          <w:b/>
          <w:bCs/>
          <w:sz w:val="28"/>
          <w:szCs w:val="28"/>
        </w:rPr>
      </w:pPr>
      <w:r w:rsidRPr="003E5833">
        <w:rPr>
          <w:b/>
          <w:bCs/>
          <w:sz w:val="28"/>
          <w:szCs w:val="28"/>
        </w:rPr>
        <w:t xml:space="preserve">3. Порядок назначения должностных окладов и персональных надбавок </w:t>
      </w:r>
      <w:r>
        <w:rPr>
          <w:b/>
          <w:bCs/>
          <w:sz w:val="28"/>
          <w:szCs w:val="28"/>
        </w:rPr>
        <w:t>руководителю</w:t>
      </w:r>
      <w:r w:rsidRPr="003E5833">
        <w:rPr>
          <w:b/>
          <w:bCs/>
          <w:sz w:val="28"/>
          <w:szCs w:val="28"/>
        </w:rPr>
        <w:t xml:space="preserve">, заместителям </w:t>
      </w:r>
      <w:r>
        <w:rPr>
          <w:b/>
          <w:bCs/>
          <w:sz w:val="28"/>
          <w:szCs w:val="28"/>
        </w:rPr>
        <w:t>руководителя</w:t>
      </w:r>
      <w:r w:rsidRPr="003E5833">
        <w:rPr>
          <w:b/>
          <w:bCs/>
          <w:sz w:val="28"/>
          <w:szCs w:val="28"/>
        </w:rPr>
        <w:t>, главному бухгалтеру</w:t>
      </w:r>
    </w:p>
    <w:p w14:paraId="6FB5C78F" w14:textId="77777777" w:rsidR="00296774" w:rsidRDefault="00296774" w:rsidP="00296774">
      <w:pPr>
        <w:spacing w:line="276" w:lineRule="auto"/>
        <w:ind w:firstLine="709"/>
        <w:jc w:val="both"/>
        <w:rPr>
          <w:sz w:val="28"/>
          <w:szCs w:val="28"/>
        </w:rPr>
      </w:pPr>
    </w:p>
    <w:p w14:paraId="2BB5A872" w14:textId="77777777" w:rsidR="00296774" w:rsidRPr="003E5833" w:rsidRDefault="00296774" w:rsidP="00296774">
      <w:pPr>
        <w:spacing w:line="276" w:lineRule="auto"/>
        <w:ind w:firstLine="709"/>
        <w:jc w:val="both"/>
        <w:rPr>
          <w:sz w:val="28"/>
          <w:szCs w:val="28"/>
        </w:rPr>
      </w:pPr>
      <w:r w:rsidRPr="003E5833">
        <w:rPr>
          <w:sz w:val="28"/>
          <w:szCs w:val="28"/>
        </w:rPr>
        <w:t>3.1. Должностной оклад руководителя учреждения устанавливается комитетом в трудовом договоре (контракте) в размере не ниже минимального уровня должностного оклада руководителя, определяемого путем умножения среднего минимального уровня должностного оклада (оклада, ставки заработной платы) работников, относимых к основному персоналу учреждения (далее – СДО), на к</w:t>
      </w:r>
      <w:r>
        <w:rPr>
          <w:sz w:val="28"/>
          <w:szCs w:val="28"/>
        </w:rPr>
        <w:t>оэффициент масштаба управления У</w:t>
      </w:r>
      <w:r w:rsidRPr="003E5833">
        <w:rPr>
          <w:sz w:val="28"/>
          <w:szCs w:val="28"/>
        </w:rPr>
        <w:t xml:space="preserve">чреждением. </w:t>
      </w:r>
    </w:p>
    <w:p w14:paraId="730BDBAD" w14:textId="7DDFFC47" w:rsidR="00296774" w:rsidRDefault="00296774" w:rsidP="00296774">
      <w:pPr>
        <w:spacing w:line="276" w:lineRule="auto"/>
        <w:ind w:firstLine="709"/>
        <w:jc w:val="both"/>
        <w:rPr>
          <w:sz w:val="28"/>
          <w:szCs w:val="28"/>
        </w:rPr>
      </w:pPr>
      <w:r w:rsidRPr="003E5833">
        <w:rPr>
          <w:sz w:val="28"/>
          <w:szCs w:val="28"/>
        </w:rPr>
        <w:t xml:space="preserve">Величина СДО определяется как среднее арифметическое минимальных уровней должностных окладов (окладов, ставок заработной платы) работников, относимых к основному персоналу, </w:t>
      </w:r>
      <w:proofErr w:type="gramStart"/>
      <w:r w:rsidRPr="003E5833">
        <w:rPr>
          <w:sz w:val="28"/>
          <w:szCs w:val="28"/>
        </w:rPr>
        <w:t>включенных  в</w:t>
      </w:r>
      <w:proofErr w:type="gramEnd"/>
      <w:r w:rsidRPr="003E5833">
        <w:rPr>
          <w:sz w:val="28"/>
          <w:szCs w:val="28"/>
        </w:rPr>
        <w:t xml:space="preserve"> штатное расписание</w:t>
      </w:r>
      <w:r>
        <w:rPr>
          <w:sz w:val="28"/>
          <w:szCs w:val="28"/>
        </w:rPr>
        <w:t xml:space="preserve"> </w:t>
      </w:r>
      <w:r w:rsidRPr="002741D7">
        <w:rPr>
          <w:sz w:val="28"/>
          <w:szCs w:val="28"/>
        </w:rPr>
        <w:t>по формуле</w:t>
      </w:r>
      <w:r>
        <w:rPr>
          <w:sz w:val="28"/>
          <w:szCs w:val="28"/>
        </w:rPr>
        <w:t xml:space="preserve"> согласно п. 2.17 раздела 2 Положения</w:t>
      </w:r>
      <w:r w:rsidR="006B7811">
        <w:rPr>
          <w:sz w:val="28"/>
          <w:szCs w:val="28"/>
        </w:rPr>
        <w:t xml:space="preserve"> № 262.</w:t>
      </w:r>
    </w:p>
    <w:p w14:paraId="6DE289D0" w14:textId="62F9E9B1" w:rsidR="00487824" w:rsidRDefault="00487824" w:rsidP="00487824">
      <w:pPr>
        <w:spacing w:line="276" w:lineRule="auto"/>
        <w:ind w:firstLine="142"/>
        <w:jc w:val="both"/>
      </w:pPr>
      <w:r w:rsidRPr="00487824">
        <w:rPr>
          <w:noProof/>
        </w:rPr>
        <w:drawing>
          <wp:inline distT="0" distB="0" distL="0" distR="0" wp14:anchorId="413E5B5F" wp14:editId="3E79C250">
            <wp:extent cx="5724525" cy="21717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2171700"/>
                    </a:xfrm>
                    <a:prstGeom prst="rect">
                      <a:avLst/>
                    </a:prstGeom>
                    <a:noFill/>
                    <a:ln>
                      <a:noFill/>
                    </a:ln>
                  </pic:spPr>
                </pic:pic>
              </a:graphicData>
            </a:graphic>
          </wp:inline>
        </w:drawing>
      </w:r>
    </w:p>
    <w:p w14:paraId="28F779E1" w14:textId="60205446" w:rsidR="00296774" w:rsidRPr="003E5833" w:rsidRDefault="00296774" w:rsidP="00296774">
      <w:pPr>
        <w:ind w:firstLine="709"/>
        <w:jc w:val="both"/>
        <w:rPr>
          <w:i/>
          <w:iCs/>
          <w:sz w:val="28"/>
          <w:szCs w:val="28"/>
        </w:rPr>
      </w:pPr>
      <w:r w:rsidRPr="003E5833">
        <w:rPr>
          <w:sz w:val="28"/>
          <w:szCs w:val="28"/>
        </w:rPr>
        <w:t xml:space="preserve">3.2. Перечни должностей, относимых к основному персоналу, определяются по видам экономической деятельности согласно </w:t>
      </w:r>
      <w:proofErr w:type="gramStart"/>
      <w:r>
        <w:rPr>
          <w:sz w:val="28"/>
          <w:szCs w:val="28"/>
        </w:rPr>
        <w:t>приложению</w:t>
      </w:r>
      <w:r w:rsidRPr="003E5833">
        <w:rPr>
          <w:sz w:val="28"/>
          <w:szCs w:val="28"/>
        </w:rPr>
        <w:t xml:space="preserve">  8</w:t>
      </w:r>
      <w:proofErr w:type="gramEnd"/>
      <w:r w:rsidRPr="003E5833">
        <w:rPr>
          <w:sz w:val="28"/>
          <w:szCs w:val="28"/>
        </w:rPr>
        <w:t xml:space="preserve"> </w:t>
      </w:r>
      <w:r w:rsidR="003A3209">
        <w:rPr>
          <w:sz w:val="28"/>
          <w:szCs w:val="28"/>
        </w:rPr>
        <w:t xml:space="preserve"> </w:t>
      </w:r>
      <w:r>
        <w:rPr>
          <w:sz w:val="28"/>
          <w:szCs w:val="28"/>
        </w:rPr>
        <w:t xml:space="preserve">к Положению </w:t>
      </w:r>
      <w:r w:rsidR="006B7811">
        <w:rPr>
          <w:sz w:val="28"/>
          <w:szCs w:val="28"/>
        </w:rPr>
        <w:t>№ 262</w:t>
      </w:r>
      <w:r w:rsidR="00C23C3E">
        <w:rPr>
          <w:sz w:val="28"/>
          <w:szCs w:val="28"/>
        </w:rPr>
        <w:t>.</w:t>
      </w:r>
    </w:p>
    <w:p w14:paraId="390B744C" w14:textId="77777777" w:rsidR="00296774" w:rsidRPr="003E5833" w:rsidRDefault="00296774" w:rsidP="00296774">
      <w:pPr>
        <w:spacing w:line="276" w:lineRule="auto"/>
        <w:ind w:firstLine="709"/>
        <w:jc w:val="both"/>
        <w:rPr>
          <w:sz w:val="28"/>
          <w:szCs w:val="28"/>
        </w:rPr>
      </w:pPr>
      <w:r w:rsidRPr="003E5833">
        <w:rPr>
          <w:sz w:val="28"/>
          <w:szCs w:val="28"/>
        </w:rPr>
        <w:t>3.3. Величина СДО подлежит пересчету в случае</w:t>
      </w:r>
      <w:r w:rsidR="003A3209">
        <w:rPr>
          <w:sz w:val="28"/>
          <w:szCs w:val="28"/>
        </w:rPr>
        <w:t xml:space="preserve"> изменения штатного расписания У</w:t>
      </w:r>
      <w:r w:rsidRPr="003E5833">
        <w:rPr>
          <w:sz w:val="28"/>
          <w:szCs w:val="28"/>
        </w:rPr>
        <w:t xml:space="preserve">чреждения, изменения расчетной величины, изменения межуровневых коэффициентов по должностям, включенным в штатное расписание </w:t>
      </w:r>
      <w:r>
        <w:rPr>
          <w:sz w:val="28"/>
          <w:szCs w:val="28"/>
        </w:rPr>
        <w:t>У</w:t>
      </w:r>
      <w:r w:rsidRPr="003E5833">
        <w:rPr>
          <w:sz w:val="28"/>
          <w:szCs w:val="28"/>
        </w:rPr>
        <w:t>чреждения.</w:t>
      </w:r>
    </w:p>
    <w:p w14:paraId="07794CFF" w14:textId="77777777" w:rsidR="00296774" w:rsidRPr="003E5833" w:rsidRDefault="00296774" w:rsidP="00296774">
      <w:pPr>
        <w:spacing w:line="276" w:lineRule="auto"/>
        <w:ind w:right="-284" w:firstLine="708"/>
        <w:jc w:val="both"/>
        <w:rPr>
          <w:sz w:val="28"/>
          <w:szCs w:val="28"/>
        </w:rPr>
      </w:pPr>
      <w:r w:rsidRPr="003E5833">
        <w:rPr>
          <w:sz w:val="28"/>
          <w:szCs w:val="28"/>
        </w:rPr>
        <w:t>3.4. Должностные оклады по должностям заместителей руководителя учреждения, главного бухгалт</w:t>
      </w:r>
      <w:r>
        <w:rPr>
          <w:sz w:val="28"/>
          <w:szCs w:val="28"/>
        </w:rPr>
        <w:t>ера учреждения устанавливаются У</w:t>
      </w:r>
      <w:r w:rsidRPr="003E5833">
        <w:rPr>
          <w:sz w:val="28"/>
          <w:szCs w:val="28"/>
        </w:rPr>
        <w:t xml:space="preserve">чреждением </w:t>
      </w:r>
      <w:r w:rsidRPr="003E5833">
        <w:rPr>
          <w:sz w:val="28"/>
          <w:szCs w:val="28"/>
        </w:rPr>
        <w:lastRenderedPageBreak/>
        <w:t>в размере не ниже минимального уровня должностного оклада заместителя руководителя, главного бухгалтера учреждения, равного:</w:t>
      </w:r>
    </w:p>
    <w:p w14:paraId="538B8DC1" w14:textId="77777777" w:rsidR="00296774" w:rsidRDefault="00296774" w:rsidP="00296774">
      <w:pPr>
        <w:spacing w:line="276" w:lineRule="auto"/>
        <w:ind w:right="-284" w:firstLine="708"/>
        <w:jc w:val="both"/>
        <w:rPr>
          <w:sz w:val="28"/>
          <w:szCs w:val="28"/>
        </w:rPr>
      </w:pPr>
      <w:r w:rsidRPr="003E5833">
        <w:rPr>
          <w:sz w:val="28"/>
          <w:szCs w:val="28"/>
        </w:rPr>
        <w:t>90 проц. минимального уровня должностного оклада руководителя учреждения – для прочих заместителей руководителя учреждения, главного бухгалтера учреждения.</w:t>
      </w:r>
    </w:p>
    <w:p w14:paraId="2BCA0B04" w14:textId="77777777" w:rsidR="006A3705" w:rsidRPr="00D3284A" w:rsidRDefault="00251C0F" w:rsidP="006A3705">
      <w:pPr>
        <w:widowControl w:val="0"/>
        <w:autoSpaceDE w:val="0"/>
        <w:autoSpaceDN w:val="0"/>
        <w:adjustRightInd w:val="0"/>
        <w:ind w:firstLine="709"/>
        <w:jc w:val="both"/>
        <w:rPr>
          <w:sz w:val="28"/>
          <w:szCs w:val="28"/>
        </w:rPr>
      </w:pPr>
      <w:r w:rsidRPr="00D3284A">
        <w:rPr>
          <w:sz w:val="28"/>
          <w:szCs w:val="28"/>
        </w:rPr>
        <w:t>3</w:t>
      </w:r>
      <w:r w:rsidR="006A3705" w:rsidRPr="00D3284A">
        <w:rPr>
          <w:sz w:val="28"/>
          <w:szCs w:val="28"/>
        </w:rPr>
        <w:t>.</w:t>
      </w:r>
      <w:r w:rsidR="003A3209">
        <w:rPr>
          <w:sz w:val="28"/>
          <w:szCs w:val="28"/>
        </w:rPr>
        <w:t>5</w:t>
      </w:r>
      <w:r w:rsidR="006A3705" w:rsidRPr="00D3284A">
        <w:rPr>
          <w:sz w:val="28"/>
          <w:szCs w:val="28"/>
        </w:rPr>
        <w:t>. Размер</w:t>
      </w:r>
      <w:r w:rsidR="003A3209">
        <w:rPr>
          <w:sz w:val="28"/>
          <w:szCs w:val="28"/>
        </w:rPr>
        <w:t>ы стимулирующих выплат руководителю учреждения устанавливаются распоряжениями уполномоченного органа</w:t>
      </w:r>
      <w:r w:rsidR="00E9506A">
        <w:rPr>
          <w:sz w:val="28"/>
          <w:szCs w:val="28"/>
        </w:rPr>
        <w:t xml:space="preserve"> – комитета по социальной защите населения Ленинградской области.</w:t>
      </w:r>
      <w:r w:rsidR="006A3705" w:rsidRPr="00D3284A">
        <w:rPr>
          <w:sz w:val="28"/>
          <w:szCs w:val="28"/>
        </w:rPr>
        <w:t xml:space="preserve"> </w:t>
      </w:r>
    </w:p>
    <w:p w14:paraId="0115737F" w14:textId="77777777" w:rsidR="00251C0F" w:rsidRDefault="00251C0F" w:rsidP="00251C0F">
      <w:pPr>
        <w:spacing w:line="276" w:lineRule="auto"/>
        <w:ind w:right="-284" w:firstLine="708"/>
        <w:jc w:val="both"/>
        <w:rPr>
          <w:sz w:val="28"/>
          <w:szCs w:val="28"/>
        </w:rPr>
      </w:pPr>
      <w:r w:rsidRPr="00D3284A">
        <w:rPr>
          <w:sz w:val="28"/>
          <w:szCs w:val="28"/>
        </w:rPr>
        <w:t>3.</w:t>
      </w:r>
      <w:r w:rsidR="003A3209">
        <w:rPr>
          <w:sz w:val="28"/>
          <w:szCs w:val="28"/>
        </w:rPr>
        <w:t>6</w:t>
      </w:r>
      <w:r w:rsidRPr="00D3284A">
        <w:rPr>
          <w:sz w:val="28"/>
          <w:szCs w:val="28"/>
        </w:rPr>
        <w:t>. Предельный уровень соотношения среднемесячной заработной</w:t>
      </w:r>
      <w:r w:rsidRPr="003E5833">
        <w:rPr>
          <w:sz w:val="28"/>
          <w:szCs w:val="28"/>
        </w:rPr>
        <w:t xml:space="preserve"> платы </w:t>
      </w:r>
      <w:r w:rsidR="003A3209">
        <w:rPr>
          <w:sz w:val="28"/>
          <w:szCs w:val="28"/>
        </w:rPr>
        <w:t>руководителя, его</w:t>
      </w:r>
      <w:r w:rsidRPr="003E5833">
        <w:rPr>
          <w:sz w:val="28"/>
          <w:szCs w:val="28"/>
        </w:rPr>
        <w:t xml:space="preserve"> заместителей, главных бухгалтеров и среднемесячной заработной платы работников (без учета заработной платы соответствующего руководителя, его заместителей,</w:t>
      </w:r>
      <w:r w:rsidR="003A3209">
        <w:rPr>
          <w:sz w:val="28"/>
          <w:szCs w:val="28"/>
        </w:rPr>
        <w:t xml:space="preserve"> главного бухгалтера) Учреждения</w:t>
      </w:r>
      <w:r w:rsidRPr="003E5833">
        <w:rPr>
          <w:sz w:val="28"/>
          <w:szCs w:val="28"/>
        </w:rPr>
        <w:t xml:space="preserve"> утверждается комитетом по социальной защите населения Ленинградской области, в кратности от 1 до 5</w:t>
      </w:r>
      <w:r>
        <w:rPr>
          <w:sz w:val="28"/>
          <w:szCs w:val="28"/>
        </w:rPr>
        <w:t>.</w:t>
      </w:r>
    </w:p>
    <w:p w14:paraId="2EFC76DA" w14:textId="77777777" w:rsidR="00C23C3E" w:rsidRPr="00433E89" w:rsidRDefault="00C23C3E" w:rsidP="00C23C3E">
      <w:pPr>
        <w:widowControl w:val="0"/>
        <w:autoSpaceDE w:val="0"/>
        <w:autoSpaceDN w:val="0"/>
        <w:rPr>
          <w:sz w:val="28"/>
          <w:szCs w:val="28"/>
        </w:rPr>
      </w:pPr>
    </w:p>
    <w:p w14:paraId="09791DD0" w14:textId="77777777" w:rsidR="000C126C" w:rsidRPr="003E5833" w:rsidRDefault="000C126C" w:rsidP="000C126C">
      <w:pPr>
        <w:spacing w:line="276" w:lineRule="auto"/>
        <w:ind w:right="-284"/>
        <w:jc w:val="center"/>
        <w:rPr>
          <w:b/>
          <w:bCs/>
          <w:sz w:val="28"/>
          <w:szCs w:val="28"/>
        </w:rPr>
      </w:pPr>
      <w:r w:rsidRPr="003E5833">
        <w:rPr>
          <w:b/>
          <w:bCs/>
          <w:sz w:val="28"/>
          <w:szCs w:val="28"/>
        </w:rPr>
        <w:t>4. Размеры и порядок установления компенсационных выплат</w:t>
      </w:r>
    </w:p>
    <w:p w14:paraId="06797CFC" w14:textId="77777777" w:rsidR="006A3705" w:rsidRDefault="006A3705" w:rsidP="006A3705">
      <w:pPr>
        <w:spacing w:line="276" w:lineRule="auto"/>
        <w:ind w:firstLine="709"/>
        <w:jc w:val="both"/>
        <w:rPr>
          <w:sz w:val="28"/>
          <w:szCs w:val="28"/>
        </w:rPr>
      </w:pPr>
    </w:p>
    <w:p w14:paraId="7DBC8528" w14:textId="77777777" w:rsidR="006A3705" w:rsidRPr="006A3705" w:rsidRDefault="006A3705" w:rsidP="006A3705">
      <w:pPr>
        <w:spacing w:line="276" w:lineRule="auto"/>
        <w:ind w:firstLine="709"/>
        <w:jc w:val="both"/>
        <w:rPr>
          <w:sz w:val="28"/>
          <w:szCs w:val="28"/>
        </w:rPr>
      </w:pPr>
      <w:r w:rsidRPr="006A3705">
        <w:rPr>
          <w:sz w:val="28"/>
          <w:szCs w:val="28"/>
        </w:rPr>
        <w:t>4.1. Компенсационные выплаты устанавливаются локальным нормативным актом Учреждения в процентном отношении к должностному окладу работников.</w:t>
      </w:r>
    </w:p>
    <w:p w14:paraId="444D3B2A" w14:textId="77777777" w:rsidR="006A3705" w:rsidRPr="006A3705" w:rsidRDefault="006A3705" w:rsidP="006A3705">
      <w:pPr>
        <w:spacing w:line="276" w:lineRule="auto"/>
        <w:ind w:firstLine="709"/>
        <w:jc w:val="both"/>
        <w:rPr>
          <w:sz w:val="28"/>
          <w:szCs w:val="28"/>
        </w:rPr>
      </w:pPr>
      <w:r w:rsidRPr="006A3705">
        <w:rPr>
          <w:sz w:val="28"/>
          <w:szCs w:val="28"/>
        </w:rPr>
        <w:t>4.2. Размеры повышения оплаты труда работникам, занятым на работах с вредными и (или) опасными условиями труда, определяются по результатам проведенной в установленном порядке специальной оценки условий труда.</w:t>
      </w:r>
    </w:p>
    <w:p w14:paraId="61E3A494" w14:textId="77777777" w:rsidR="006A3705" w:rsidRPr="006A3705" w:rsidRDefault="006A3705" w:rsidP="006A3705">
      <w:pPr>
        <w:spacing w:line="276" w:lineRule="auto"/>
        <w:ind w:firstLine="709"/>
        <w:jc w:val="both"/>
        <w:rPr>
          <w:sz w:val="28"/>
          <w:szCs w:val="28"/>
        </w:rPr>
      </w:pPr>
      <w:r w:rsidRPr="006A3705">
        <w:rPr>
          <w:sz w:val="28"/>
          <w:szCs w:val="28"/>
        </w:rPr>
        <w:t>Если по итогам специальной оценки условий труда рабочее место признается безопасным, повышение оплаты труда не производится.</w:t>
      </w:r>
    </w:p>
    <w:p w14:paraId="752DB84D" w14:textId="77777777" w:rsidR="006A3705" w:rsidRPr="006A3705" w:rsidRDefault="006A3705" w:rsidP="006A3705">
      <w:pPr>
        <w:spacing w:line="276" w:lineRule="auto"/>
        <w:ind w:firstLine="709"/>
        <w:jc w:val="both"/>
        <w:rPr>
          <w:sz w:val="28"/>
          <w:szCs w:val="28"/>
        </w:rPr>
      </w:pPr>
      <w:r w:rsidRPr="006A3705">
        <w:rPr>
          <w:sz w:val="28"/>
          <w:szCs w:val="28"/>
        </w:rPr>
        <w:t>4.3. По результатам специальной оценки условий труда локальным нормативным актом Учреждения утверждается перечень профессий и должностей работников учреждения, которым устанавливается повышение оплаты труда за работу с вредными и (или) опасными условиями труда и иными особыми условиями труда с указанием размера повышения.</w:t>
      </w:r>
    </w:p>
    <w:p w14:paraId="76044972" w14:textId="77777777" w:rsidR="006A3705" w:rsidRPr="006A3705" w:rsidRDefault="006A3705" w:rsidP="006A3705">
      <w:pPr>
        <w:spacing w:line="276" w:lineRule="auto"/>
        <w:ind w:firstLine="709"/>
        <w:jc w:val="both"/>
        <w:rPr>
          <w:sz w:val="28"/>
          <w:szCs w:val="28"/>
        </w:rPr>
      </w:pPr>
      <w:r w:rsidRPr="006A3705">
        <w:rPr>
          <w:sz w:val="28"/>
          <w:szCs w:val="28"/>
        </w:rPr>
        <w:t xml:space="preserve"> 4.4. Работникам учреждений устанавливаются, если иное не предусмотрено законодательством Российской Федерации, размеры повышений за работу с вредными и (или) опасными условиями труда не менее: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4"/>
        <w:gridCol w:w="4785"/>
      </w:tblGrid>
      <w:tr w:rsidR="006A3705" w:rsidRPr="006A3705" w14:paraId="37C5AAC3" w14:textId="77777777" w:rsidTr="00312F11">
        <w:trPr>
          <w:tblHeader/>
        </w:trPr>
        <w:tc>
          <w:tcPr>
            <w:tcW w:w="4534" w:type="dxa"/>
            <w:shd w:val="clear" w:color="auto" w:fill="auto"/>
          </w:tcPr>
          <w:p w14:paraId="1D8294C6" w14:textId="77777777" w:rsidR="006A3705" w:rsidRPr="006A3705" w:rsidRDefault="006A3705" w:rsidP="006A3705">
            <w:pPr>
              <w:spacing w:before="60"/>
              <w:jc w:val="center"/>
              <w:rPr>
                <w:sz w:val="28"/>
                <w:szCs w:val="28"/>
              </w:rPr>
            </w:pPr>
            <w:r w:rsidRPr="006A3705">
              <w:rPr>
                <w:sz w:val="28"/>
                <w:szCs w:val="28"/>
              </w:rPr>
              <w:t>Степень вредности условий труда</w:t>
            </w:r>
          </w:p>
        </w:tc>
        <w:tc>
          <w:tcPr>
            <w:tcW w:w="4785" w:type="dxa"/>
            <w:shd w:val="clear" w:color="auto" w:fill="auto"/>
          </w:tcPr>
          <w:p w14:paraId="35923B3C" w14:textId="77777777" w:rsidR="006A3705" w:rsidRPr="006A3705" w:rsidRDefault="006A3705" w:rsidP="006A3705">
            <w:pPr>
              <w:spacing w:before="60"/>
              <w:jc w:val="center"/>
              <w:rPr>
                <w:sz w:val="28"/>
                <w:szCs w:val="28"/>
              </w:rPr>
            </w:pPr>
            <w:r w:rsidRPr="006A3705">
              <w:rPr>
                <w:sz w:val="28"/>
                <w:szCs w:val="28"/>
              </w:rPr>
              <w:t xml:space="preserve">Надбавка, проц. от должностного оклада (оклада, выплат по ставке </w:t>
            </w:r>
          </w:p>
          <w:p w14:paraId="45F73554" w14:textId="77777777" w:rsidR="006A3705" w:rsidRPr="006A3705" w:rsidRDefault="006A3705" w:rsidP="006A3705">
            <w:pPr>
              <w:spacing w:before="60"/>
              <w:jc w:val="center"/>
              <w:rPr>
                <w:sz w:val="28"/>
                <w:szCs w:val="28"/>
              </w:rPr>
            </w:pPr>
            <w:r w:rsidRPr="006A3705">
              <w:rPr>
                <w:sz w:val="28"/>
                <w:szCs w:val="28"/>
              </w:rPr>
              <w:t>заработной платы)</w:t>
            </w:r>
          </w:p>
        </w:tc>
      </w:tr>
    </w:tbl>
    <w:p w14:paraId="3534CD1D" w14:textId="77777777" w:rsidR="006A3705" w:rsidRPr="006A3705" w:rsidRDefault="006A3705" w:rsidP="006A3705">
      <w:pPr>
        <w:spacing w:line="276" w:lineRule="auto"/>
        <w:rPr>
          <w:vanish/>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4"/>
        <w:gridCol w:w="4785"/>
      </w:tblGrid>
      <w:tr w:rsidR="006A3705" w:rsidRPr="006A3705" w14:paraId="4CABAE85" w14:textId="77777777" w:rsidTr="00312F11">
        <w:trPr>
          <w:tblHeader/>
        </w:trPr>
        <w:tc>
          <w:tcPr>
            <w:tcW w:w="4534" w:type="dxa"/>
            <w:shd w:val="clear" w:color="auto" w:fill="auto"/>
          </w:tcPr>
          <w:p w14:paraId="45AD95F2" w14:textId="77777777" w:rsidR="006A3705" w:rsidRPr="006A3705" w:rsidRDefault="006A3705" w:rsidP="006A3705">
            <w:pPr>
              <w:jc w:val="center"/>
              <w:rPr>
                <w:sz w:val="28"/>
                <w:szCs w:val="28"/>
              </w:rPr>
            </w:pPr>
            <w:r w:rsidRPr="006A3705">
              <w:rPr>
                <w:sz w:val="28"/>
                <w:szCs w:val="28"/>
              </w:rPr>
              <w:t>1</w:t>
            </w:r>
          </w:p>
        </w:tc>
        <w:tc>
          <w:tcPr>
            <w:tcW w:w="4785" w:type="dxa"/>
            <w:shd w:val="clear" w:color="auto" w:fill="auto"/>
          </w:tcPr>
          <w:p w14:paraId="2F5E3889" w14:textId="77777777" w:rsidR="006A3705" w:rsidRPr="006A3705" w:rsidRDefault="006A3705" w:rsidP="006A3705">
            <w:pPr>
              <w:jc w:val="center"/>
              <w:rPr>
                <w:sz w:val="28"/>
                <w:szCs w:val="28"/>
              </w:rPr>
            </w:pPr>
            <w:r w:rsidRPr="006A3705">
              <w:rPr>
                <w:sz w:val="28"/>
                <w:szCs w:val="28"/>
              </w:rPr>
              <w:t>2</w:t>
            </w:r>
          </w:p>
        </w:tc>
      </w:tr>
      <w:tr w:rsidR="006A3705" w:rsidRPr="006A3705" w14:paraId="61FF5DB6" w14:textId="77777777" w:rsidTr="00312F11">
        <w:tc>
          <w:tcPr>
            <w:tcW w:w="4534" w:type="dxa"/>
            <w:shd w:val="clear" w:color="auto" w:fill="auto"/>
          </w:tcPr>
          <w:p w14:paraId="7152FA7B" w14:textId="77777777" w:rsidR="006A3705" w:rsidRPr="006A3705" w:rsidRDefault="006A3705" w:rsidP="006A3705">
            <w:pPr>
              <w:rPr>
                <w:sz w:val="28"/>
                <w:szCs w:val="28"/>
              </w:rPr>
            </w:pPr>
            <w:r w:rsidRPr="006A3705">
              <w:rPr>
                <w:sz w:val="28"/>
                <w:szCs w:val="28"/>
              </w:rPr>
              <w:t>3 класс, подкласс 3.1</w:t>
            </w:r>
          </w:p>
        </w:tc>
        <w:tc>
          <w:tcPr>
            <w:tcW w:w="4785" w:type="dxa"/>
            <w:shd w:val="clear" w:color="auto" w:fill="auto"/>
          </w:tcPr>
          <w:p w14:paraId="17603C8B" w14:textId="77777777" w:rsidR="006A3705" w:rsidRPr="006A3705" w:rsidRDefault="006A3705" w:rsidP="006A3705">
            <w:pPr>
              <w:jc w:val="center"/>
              <w:rPr>
                <w:sz w:val="28"/>
                <w:szCs w:val="28"/>
              </w:rPr>
            </w:pPr>
            <w:r w:rsidRPr="006A3705">
              <w:rPr>
                <w:sz w:val="28"/>
                <w:szCs w:val="28"/>
              </w:rPr>
              <w:t>4</w:t>
            </w:r>
          </w:p>
        </w:tc>
      </w:tr>
      <w:tr w:rsidR="006A3705" w:rsidRPr="006A3705" w14:paraId="48C021D3" w14:textId="77777777" w:rsidTr="00312F11">
        <w:tc>
          <w:tcPr>
            <w:tcW w:w="4534" w:type="dxa"/>
            <w:shd w:val="clear" w:color="auto" w:fill="auto"/>
          </w:tcPr>
          <w:p w14:paraId="1CBAF852" w14:textId="77777777" w:rsidR="006A3705" w:rsidRPr="006A3705" w:rsidRDefault="006A3705" w:rsidP="006A3705">
            <w:pPr>
              <w:rPr>
                <w:sz w:val="28"/>
                <w:szCs w:val="28"/>
              </w:rPr>
            </w:pPr>
            <w:r w:rsidRPr="006A3705">
              <w:rPr>
                <w:sz w:val="28"/>
                <w:szCs w:val="28"/>
              </w:rPr>
              <w:t>3 класс, подкласс 3.2</w:t>
            </w:r>
          </w:p>
        </w:tc>
        <w:tc>
          <w:tcPr>
            <w:tcW w:w="4785" w:type="dxa"/>
            <w:shd w:val="clear" w:color="auto" w:fill="auto"/>
          </w:tcPr>
          <w:p w14:paraId="4BD5162A" w14:textId="77777777" w:rsidR="006A3705" w:rsidRPr="006A3705" w:rsidRDefault="006A3705" w:rsidP="006A3705">
            <w:pPr>
              <w:jc w:val="center"/>
              <w:rPr>
                <w:sz w:val="28"/>
                <w:szCs w:val="28"/>
              </w:rPr>
            </w:pPr>
            <w:r w:rsidRPr="006A3705">
              <w:rPr>
                <w:sz w:val="28"/>
                <w:szCs w:val="28"/>
              </w:rPr>
              <w:t>8</w:t>
            </w:r>
          </w:p>
        </w:tc>
      </w:tr>
      <w:tr w:rsidR="006A3705" w:rsidRPr="006A3705" w14:paraId="3EE31FA4" w14:textId="77777777" w:rsidTr="00312F11">
        <w:tc>
          <w:tcPr>
            <w:tcW w:w="4534" w:type="dxa"/>
            <w:shd w:val="clear" w:color="auto" w:fill="auto"/>
          </w:tcPr>
          <w:p w14:paraId="0DDE69F5" w14:textId="77777777" w:rsidR="006A3705" w:rsidRPr="006A3705" w:rsidRDefault="006A3705" w:rsidP="006A3705">
            <w:pPr>
              <w:rPr>
                <w:sz w:val="28"/>
                <w:szCs w:val="28"/>
              </w:rPr>
            </w:pPr>
            <w:r w:rsidRPr="006A3705">
              <w:rPr>
                <w:sz w:val="28"/>
                <w:szCs w:val="28"/>
              </w:rPr>
              <w:t>3 класс, подкласс 3.3</w:t>
            </w:r>
          </w:p>
        </w:tc>
        <w:tc>
          <w:tcPr>
            <w:tcW w:w="4785" w:type="dxa"/>
            <w:shd w:val="clear" w:color="auto" w:fill="auto"/>
          </w:tcPr>
          <w:p w14:paraId="2893885D" w14:textId="77777777" w:rsidR="006A3705" w:rsidRPr="006A3705" w:rsidRDefault="006A3705" w:rsidP="006A3705">
            <w:pPr>
              <w:jc w:val="center"/>
              <w:rPr>
                <w:sz w:val="28"/>
                <w:szCs w:val="28"/>
              </w:rPr>
            </w:pPr>
            <w:r w:rsidRPr="006A3705">
              <w:rPr>
                <w:sz w:val="28"/>
                <w:szCs w:val="28"/>
              </w:rPr>
              <w:t>12</w:t>
            </w:r>
          </w:p>
        </w:tc>
      </w:tr>
      <w:tr w:rsidR="006A3705" w:rsidRPr="006A3705" w14:paraId="5EB7030F" w14:textId="77777777" w:rsidTr="00312F11">
        <w:tc>
          <w:tcPr>
            <w:tcW w:w="4534" w:type="dxa"/>
            <w:shd w:val="clear" w:color="auto" w:fill="auto"/>
          </w:tcPr>
          <w:p w14:paraId="2A41B7D6" w14:textId="77777777" w:rsidR="006A3705" w:rsidRPr="006A3705" w:rsidRDefault="006A3705" w:rsidP="006A3705">
            <w:pPr>
              <w:rPr>
                <w:sz w:val="28"/>
                <w:szCs w:val="28"/>
              </w:rPr>
            </w:pPr>
            <w:r w:rsidRPr="006A3705">
              <w:rPr>
                <w:sz w:val="28"/>
                <w:szCs w:val="28"/>
              </w:rPr>
              <w:t>3 класс, подкласс 3.4</w:t>
            </w:r>
          </w:p>
        </w:tc>
        <w:tc>
          <w:tcPr>
            <w:tcW w:w="4785" w:type="dxa"/>
            <w:shd w:val="clear" w:color="auto" w:fill="auto"/>
          </w:tcPr>
          <w:p w14:paraId="36365DBE" w14:textId="77777777" w:rsidR="006A3705" w:rsidRPr="006A3705" w:rsidRDefault="006A3705" w:rsidP="006A3705">
            <w:pPr>
              <w:jc w:val="center"/>
              <w:rPr>
                <w:sz w:val="28"/>
                <w:szCs w:val="28"/>
              </w:rPr>
            </w:pPr>
            <w:r w:rsidRPr="006A3705">
              <w:rPr>
                <w:sz w:val="28"/>
                <w:szCs w:val="28"/>
              </w:rPr>
              <w:t>16</w:t>
            </w:r>
          </w:p>
        </w:tc>
      </w:tr>
      <w:tr w:rsidR="006A3705" w:rsidRPr="006A3705" w14:paraId="4D00BBCD" w14:textId="77777777" w:rsidTr="00312F11">
        <w:tc>
          <w:tcPr>
            <w:tcW w:w="4534" w:type="dxa"/>
            <w:shd w:val="clear" w:color="auto" w:fill="auto"/>
          </w:tcPr>
          <w:p w14:paraId="2DFD49C4" w14:textId="77777777" w:rsidR="006A3705" w:rsidRPr="006A3705" w:rsidRDefault="006A3705" w:rsidP="006A3705">
            <w:pPr>
              <w:rPr>
                <w:sz w:val="28"/>
                <w:szCs w:val="28"/>
              </w:rPr>
            </w:pPr>
            <w:r w:rsidRPr="006A3705">
              <w:rPr>
                <w:sz w:val="28"/>
                <w:szCs w:val="28"/>
              </w:rPr>
              <w:t>4 класс</w:t>
            </w:r>
          </w:p>
        </w:tc>
        <w:tc>
          <w:tcPr>
            <w:tcW w:w="4785" w:type="dxa"/>
            <w:shd w:val="clear" w:color="auto" w:fill="auto"/>
          </w:tcPr>
          <w:p w14:paraId="6903AC95" w14:textId="77777777" w:rsidR="006A3705" w:rsidRPr="006A3705" w:rsidRDefault="006A3705" w:rsidP="006A3705">
            <w:pPr>
              <w:jc w:val="center"/>
              <w:rPr>
                <w:sz w:val="28"/>
                <w:szCs w:val="28"/>
              </w:rPr>
            </w:pPr>
            <w:r w:rsidRPr="006A3705">
              <w:rPr>
                <w:sz w:val="28"/>
                <w:szCs w:val="28"/>
              </w:rPr>
              <w:t>24</w:t>
            </w:r>
          </w:p>
        </w:tc>
      </w:tr>
    </w:tbl>
    <w:p w14:paraId="303181FD" w14:textId="77777777" w:rsidR="006A3705" w:rsidRPr="006A3705" w:rsidRDefault="006A3705" w:rsidP="006A3705">
      <w:pPr>
        <w:spacing w:line="276" w:lineRule="auto"/>
        <w:ind w:right="-284" w:firstLine="708"/>
        <w:jc w:val="both"/>
        <w:rPr>
          <w:sz w:val="28"/>
          <w:szCs w:val="28"/>
        </w:rPr>
      </w:pPr>
    </w:p>
    <w:p w14:paraId="76548A91" w14:textId="77777777" w:rsidR="006A3705" w:rsidRPr="003E5833" w:rsidRDefault="006A3705" w:rsidP="006A3705">
      <w:pPr>
        <w:spacing w:line="276" w:lineRule="auto"/>
        <w:ind w:firstLine="709"/>
        <w:jc w:val="both"/>
        <w:rPr>
          <w:sz w:val="28"/>
          <w:szCs w:val="28"/>
        </w:rPr>
      </w:pPr>
      <w:r w:rsidRPr="003E5833">
        <w:rPr>
          <w:sz w:val="28"/>
          <w:szCs w:val="28"/>
        </w:rPr>
        <w:t>4.</w:t>
      </w:r>
      <w:r w:rsidR="003A3209">
        <w:rPr>
          <w:sz w:val="28"/>
          <w:szCs w:val="28"/>
        </w:rPr>
        <w:t>5</w:t>
      </w:r>
      <w:r w:rsidRPr="003E5833">
        <w:rPr>
          <w:sz w:val="28"/>
          <w:szCs w:val="28"/>
        </w:rPr>
        <w:t>. Конкретные размеры повышения оплаты труда работникам, занятым на работах с вредными и (или) опасными ус</w:t>
      </w:r>
      <w:r>
        <w:rPr>
          <w:sz w:val="28"/>
          <w:szCs w:val="28"/>
        </w:rPr>
        <w:t>ловиями труда, устанавливаются У</w:t>
      </w:r>
      <w:r w:rsidRPr="003E5833">
        <w:rPr>
          <w:sz w:val="28"/>
          <w:szCs w:val="28"/>
        </w:rPr>
        <w:t>чреждением с учетом мнения выборного органа первичной профсоюзной организации в порядке</w:t>
      </w:r>
      <w:r>
        <w:rPr>
          <w:sz w:val="28"/>
          <w:szCs w:val="28"/>
        </w:rPr>
        <w:t xml:space="preserve"> (представителя трудового коллектива)</w:t>
      </w:r>
      <w:r w:rsidRPr="003E5833">
        <w:rPr>
          <w:sz w:val="28"/>
          <w:szCs w:val="28"/>
        </w:rPr>
        <w:t>, установленном статьей 372 Трудового кодекса Российской Федерации для принятия локальных нормативных актов, либо коллективным договором.</w:t>
      </w:r>
    </w:p>
    <w:p w14:paraId="2454DDB4" w14:textId="77777777" w:rsidR="006A3705" w:rsidRPr="003E5833" w:rsidRDefault="003A3209" w:rsidP="006A3705">
      <w:pPr>
        <w:spacing w:line="276" w:lineRule="auto"/>
        <w:ind w:firstLine="709"/>
        <w:jc w:val="both"/>
        <w:rPr>
          <w:sz w:val="28"/>
          <w:szCs w:val="28"/>
        </w:rPr>
      </w:pPr>
      <w:r>
        <w:rPr>
          <w:sz w:val="28"/>
          <w:szCs w:val="28"/>
        </w:rPr>
        <w:t>4.6</w:t>
      </w:r>
      <w:r w:rsidR="006A3705" w:rsidRPr="003E5833">
        <w:rPr>
          <w:sz w:val="28"/>
          <w:szCs w:val="28"/>
        </w:rPr>
        <w:t xml:space="preserve">. Выплаты работникам за выполнение работ различной квалификации, совмещение профессий (должностей), при расширении зон обслуживания, увеличении объема работы или исполнении обязанностей временно отсутствующего работника, за сверхурочную работу, работу в ночное время, выходные и нерабочие праздничные дни </w:t>
      </w:r>
      <w:proofErr w:type="gramStart"/>
      <w:r w:rsidR="006A3705" w:rsidRPr="003E5833">
        <w:rPr>
          <w:sz w:val="28"/>
          <w:szCs w:val="28"/>
        </w:rPr>
        <w:t>устанавливаются  в</w:t>
      </w:r>
      <w:proofErr w:type="gramEnd"/>
      <w:r w:rsidR="006A3705" w:rsidRPr="003E5833">
        <w:rPr>
          <w:sz w:val="28"/>
          <w:szCs w:val="28"/>
        </w:rPr>
        <w:t xml:space="preserve"> соответствии с трудовым законодательством. </w:t>
      </w:r>
    </w:p>
    <w:p w14:paraId="66CA1423" w14:textId="77777777" w:rsidR="006A3705" w:rsidRPr="003E5833" w:rsidRDefault="006A3705" w:rsidP="006A3705">
      <w:pPr>
        <w:spacing w:line="276" w:lineRule="auto"/>
        <w:ind w:firstLine="709"/>
        <w:jc w:val="both"/>
        <w:rPr>
          <w:sz w:val="28"/>
          <w:szCs w:val="28"/>
        </w:rPr>
      </w:pPr>
      <w:r w:rsidRPr="003E5833">
        <w:rPr>
          <w:sz w:val="28"/>
          <w:szCs w:val="28"/>
        </w:rPr>
        <w:t>При осуществлении компенсационных выплат за работу в выходные и нерабочие праздничные дни учитываются должностные оклады (оклады), выплаты по ставке заработной платы, повышающие коэффициенты  к должностным окладам (окладам, ставкам заработной платы), иные компенсационные и стимулирующие выплаты.</w:t>
      </w:r>
    </w:p>
    <w:p w14:paraId="71736312" w14:textId="77777777" w:rsidR="006A3705" w:rsidRPr="003E5833" w:rsidRDefault="003A3209" w:rsidP="006A3705">
      <w:pPr>
        <w:spacing w:line="276" w:lineRule="auto"/>
        <w:ind w:firstLine="709"/>
        <w:jc w:val="both"/>
        <w:rPr>
          <w:sz w:val="28"/>
          <w:szCs w:val="28"/>
        </w:rPr>
      </w:pPr>
      <w:r>
        <w:rPr>
          <w:sz w:val="28"/>
          <w:szCs w:val="28"/>
        </w:rPr>
        <w:t>4.7</w:t>
      </w:r>
      <w:r w:rsidR="006A3705" w:rsidRPr="003E5833">
        <w:rPr>
          <w:sz w:val="28"/>
          <w:szCs w:val="28"/>
        </w:rPr>
        <w:t>. Работа в ночное время оплачивается в повышенном размере:</w:t>
      </w:r>
    </w:p>
    <w:p w14:paraId="72AC9A01" w14:textId="77777777" w:rsidR="006A3705" w:rsidRPr="003E5833" w:rsidRDefault="006A3705" w:rsidP="006A3705">
      <w:pPr>
        <w:spacing w:line="276" w:lineRule="auto"/>
        <w:ind w:firstLine="709"/>
        <w:jc w:val="both"/>
        <w:rPr>
          <w:sz w:val="28"/>
          <w:szCs w:val="28"/>
        </w:rPr>
      </w:pPr>
      <w:r w:rsidRPr="003E5833">
        <w:rPr>
          <w:sz w:val="28"/>
          <w:szCs w:val="28"/>
        </w:rPr>
        <w:t xml:space="preserve"> </w:t>
      </w:r>
      <w:r>
        <w:rPr>
          <w:sz w:val="28"/>
          <w:szCs w:val="28"/>
        </w:rPr>
        <w:t>медицинским работникам</w:t>
      </w:r>
      <w:r w:rsidRPr="003E5833">
        <w:rPr>
          <w:sz w:val="28"/>
          <w:szCs w:val="28"/>
        </w:rPr>
        <w:t xml:space="preserve"> </w:t>
      </w:r>
      <w:r>
        <w:rPr>
          <w:sz w:val="28"/>
          <w:szCs w:val="28"/>
        </w:rPr>
        <w:t>учреждени</w:t>
      </w:r>
      <w:r w:rsidR="00971D9C">
        <w:rPr>
          <w:sz w:val="28"/>
          <w:szCs w:val="28"/>
        </w:rPr>
        <w:t>я</w:t>
      </w:r>
      <w:r w:rsidRPr="003E5833">
        <w:rPr>
          <w:sz w:val="28"/>
          <w:szCs w:val="28"/>
        </w:rPr>
        <w:t xml:space="preserve"> – 40 проц. должностного оклада (оклада), рассчитанного за час работы;</w:t>
      </w:r>
    </w:p>
    <w:p w14:paraId="629D0AED" w14:textId="77777777" w:rsidR="006A3705" w:rsidRPr="003E5833" w:rsidRDefault="006A3705" w:rsidP="006A3705">
      <w:pPr>
        <w:spacing w:line="276" w:lineRule="auto"/>
        <w:ind w:firstLine="709"/>
        <w:jc w:val="both"/>
        <w:rPr>
          <w:sz w:val="28"/>
          <w:szCs w:val="28"/>
        </w:rPr>
      </w:pPr>
      <w:r w:rsidRPr="003E5833">
        <w:rPr>
          <w:sz w:val="28"/>
          <w:szCs w:val="28"/>
        </w:rPr>
        <w:t>остальным работникам – 20 проц. должностного оклада (оклада, ставки заработной платы), рассчитанного за час работы.</w:t>
      </w:r>
    </w:p>
    <w:p w14:paraId="3DB91BF6" w14:textId="77777777" w:rsidR="006A3705" w:rsidRPr="003E5833" w:rsidRDefault="003A3209" w:rsidP="006A3705">
      <w:pPr>
        <w:spacing w:line="276" w:lineRule="auto"/>
        <w:ind w:firstLine="709"/>
        <w:jc w:val="both"/>
        <w:rPr>
          <w:sz w:val="28"/>
          <w:szCs w:val="28"/>
        </w:rPr>
      </w:pPr>
      <w:r>
        <w:rPr>
          <w:sz w:val="28"/>
          <w:szCs w:val="28"/>
        </w:rPr>
        <w:t>4.8</w:t>
      </w:r>
      <w:r w:rsidR="006A3705" w:rsidRPr="003E5833">
        <w:rPr>
          <w:sz w:val="28"/>
          <w:szCs w:val="28"/>
        </w:rPr>
        <w:t>. Р</w:t>
      </w:r>
      <w:r w:rsidR="00971D9C">
        <w:rPr>
          <w:sz w:val="28"/>
          <w:szCs w:val="28"/>
        </w:rPr>
        <w:t>аботникам учреждения</w:t>
      </w:r>
      <w:r w:rsidR="006A3705" w:rsidRPr="003E5833">
        <w:rPr>
          <w:sz w:val="28"/>
          <w:szCs w:val="28"/>
        </w:rPr>
        <w:t xml:space="preserve">, которым с их согласия вводится рабочий </w:t>
      </w:r>
      <w:proofErr w:type="gramStart"/>
      <w:r w:rsidR="006A3705" w:rsidRPr="003E5833">
        <w:rPr>
          <w:sz w:val="28"/>
          <w:szCs w:val="28"/>
        </w:rPr>
        <w:t>день  с</w:t>
      </w:r>
      <w:proofErr w:type="gramEnd"/>
      <w:r w:rsidR="006A3705" w:rsidRPr="003E5833">
        <w:rPr>
          <w:sz w:val="28"/>
          <w:szCs w:val="28"/>
        </w:rPr>
        <w:t xml:space="preserve"> разделением смены на части (с перерывом в работе свыше двух часов), за отработанное в эти дни время производится доплата. Время внутрисменного перерыва в рабочее время не включается.</w:t>
      </w:r>
    </w:p>
    <w:p w14:paraId="01727B7F" w14:textId="77777777" w:rsidR="006A3705" w:rsidRPr="003E5833" w:rsidRDefault="006A3705" w:rsidP="006A3705">
      <w:pPr>
        <w:spacing w:line="276" w:lineRule="auto"/>
        <w:ind w:firstLine="709"/>
        <w:jc w:val="both"/>
        <w:rPr>
          <w:sz w:val="28"/>
          <w:szCs w:val="28"/>
        </w:rPr>
      </w:pPr>
      <w:r w:rsidRPr="003E5833">
        <w:rPr>
          <w:sz w:val="28"/>
          <w:szCs w:val="28"/>
        </w:rPr>
        <w:t>Размер доплаты определяется в соответствии с отраслевыми (межотраслевыми) соглашениями, коллективными договорами.</w:t>
      </w:r>
    </w:p>
    <w:p w14:paraId="1FF8636C" w14:textId="77777777" w:rsidR="006A3705" w:rsidRPr="003E5833" w:rsidRDefault="003A3209" w:rsidP="006A3705">
      <w:pPr>
        <w:spacing w:line="276" w:lineRule="auto"/>
        <w:ind w:firstLine="709"/>
        <w:contextualSpacing/>
        <w:jc w:val="both"/>
        <w:rPr>
          <w:sz w:val="28"/>
          <w:szCs w:val="28"/>
        </w:rPr>
      </w:pPr>
      <w:r>
        <w:rPr>
          <w:sz w:val="28"/>
          <w:szCs w:val="28"/>
        </w:rPr>
        <w:lastRenderedPageBreak/>
        <w:t>4.9</w:t>
      </w:r>
      <w:r w:rsidR="006A3705" w:rsidRPr="003E5833">
        <w:rPr>
          <w:sz w:val="28"/>
          <w:szCs w:val="28"/>
        </w:rPr>
        <w:t>. Доплата врачам – руководителям учр</w:t>
      </w:r>
      <w:r w:rsidR="00971D9C">
        <w:rPr>
          <w:sz w:val="28"/>
          <w:szCs w:val="28"/>
        </w:rPr>
        <w:t>еждения</w:t>
      </w:r>
      <w:r w:rsidR="006A3705" w:rsidRPr="003E5833">
        <w:rPr>
          <w:sz w:val="28"/>
          <w:szCs w:val="28"/>
        </w:rPr>
        <w:t xml:space="preserve"> и их заместителям за работу по специальности в зависимости от объема работы по специальности</w:t>
      </w:r>
      <w:r w:rsidR="006A3705" w:rsidRPr="003E5833">
        <w:rPr>
          <w:color w:val="0070C0"/>
          <w:sz w:val="28"/>
          <w:szCs w:val="28"/>
        </w:rPr>
        <w:t xml:space="preserve"> </w:t>
      </w:r>
      <w:r w:rsidR="006A3705" w:rsidRPr="003E5833">
        <w:rPr>
          <w:sz w:val="28"/>
          <w:szCs w:val="28"/>
        </w:rPr>
        <w:t>(в пределах рабочего времени по основной должности) осуществляется из расчета 25 проц. должностного оклада врача соответствующей специальности.</w:t>
      </w:r>
    </w:p>
    <w:p w14:paraId="170AE720" w14:textId="77777777" w:rsidR="006A3705" w:rsidRPr="003E5833" w:rsidRDefault="003A3209" w:rsidP="006A3705">
      <w:pPr>
        <w:spacing w:line="276" w:lineRule="auto"/>
        <w:ind w:firstLine="709"/>
        <w:jc w:val="both"/>
        <w:rPr>
          <w:sz w:val="28"/>
          <w:szCs w:val="28"/>
        </w:rPr>
      </w:pPr>
      <w:r>
        <w:rPr>
          <w:sz w:val="28"/>
          <w:szCs w:val="28"/>
        </w:rPr>
        <w:t>4.10</w:t>
      </w:r>
      <w:r w:rsidR="006A3705" w:rsidRPr="003E5833">
        <w:rPr>
          <w:sz w:val="28"/>
          <w:szCs w:val="28"/>
        </w:rPr>
        <w:t>. Размер выплат работникам за увеличение установленной сокращенной продолжительности рабочего времени с 36 до 40 часов в неделю устанавливается в соответствии с трудовым законодательством в размере двойного должностного оклада (оклада), рассчитанного за час работы исходя из 40</w:t>
      </w:r>
      <w:r w:rsidR="00433E89">
        <w:rPr>
          <w:sz w:val="28"/>
          <w:szCs w:val="28"/>
        </w:rPr>
        <w:t>–</w:t>
      </w:r>
      <w:r w:rsidR="006A3705" w:rsidRPr="003E5833">
        <w:rPr>
          <w:sz w:val="28"/>
          <w:szCs w:val="28"/>
        </w:rPr>
        <w:t>часовой рабочей недели.</w:t>
      </w:r>
    </w:p>
    <w:p w14:paraId="18518125" w14:textId="77777777" w:rsidR="006A3705" w:rsidRPr="003E5833" w:rsidRDefault="006A3705" w:rsidP="006A3705">
      <w:pPr>
        <w:spacing w:line="276" w:lineRule="auto"/>
        <w:ind w:firstLine="709"/>
        <w:jc w:val="both"/>
        <w:rPr>
          <w:sz w:val="28"/>
          <w:szCs w:val="28"/>
        </w:rPr>
      </w:pPr>
      <w:r w:rsidRPr="003E5833">
        <w:rPr>
          <w:sz w:val="28"/>
          <w:szCs w:val="28"/>
        </w:rPr>
        <w:t>Конкретный размер выплат за увеличение установленной сокращенной продолжительности рабочего времени с 36 до 40 часов в неделю устанавливается отраслевыми (межотраслевыми) соглашениями, коллективными договорами. При их отсутствии – локальным нормативным актом учреждения с учетом мнения представительного органа  работников.</w:t>
      </w:r>
    </w:p>
    <w:p w14:paraId="09D4215A" w14:textId="77777777" w:rsidR="006A3705" w:rsidRPr="003E5833" w:rsidRDefault="006A3705" w:rsidP="006A3705">
      <w:pPr>
        <w:spacing w:line="276" w:lineRule="auto"/>
        <w:ind w:firstLine="709"/>
        <w:jc w:val="both"/>
        <w:rPr>
          <w:sz w:val="28"/>
          <w:szCs w:val="28"/>
        </w:rPr>
      </w:pPr>
      <w:r w:rsidRPr="003E5833">
        <w:rPr>
          <w:sz w:val="28"/>
          <w:szCs w:val="28"/>
        </w:rPr>
        <w:t>4.1</w:t>
      </w:r>
      <w:r w:rsidR="003A3209">
        <w:rPr>
          <w:sz w:val="28"/>
          <w:szCs w:val="28"/>
        </w:rPr>
        <w:t>1</w:t>
      </w:r>
      <w:r w:rsidRPr="003E5833">
        <w:rPr>
          <w:sz w:val="28"/>
          <w:szCs w:val="28"/>
        </w:rPr>
        <w:t xml:space="preserve">. В </w:t>
      </w:r>
      <w:r>
        <w:rPr>
          <w:sz w:val="28"/>
          <w:szCs w:val="28"/>
        </w:rPr>
        <w:t xml:space="preserve">нерабочие </w:t>
      </w:r>
      <w:r w:rsidRPr="003E5833">
        <w:rPr>
          <w:sz w:val="28"/>
          <w:szCs w:val="28"/>
        </w:rPr>
        <w:t xml:space="preserve">праздничные дни допускаются работы, приостановка которых невозможна по </w:t>
      </w:r>
      <w:proofErr w:type="spellStart"/>
      <w:r w:rsidRPr="003E5833">
        <w:rPr>
          <w:sz w:val="28"/>
          <w:szCs w:val="28"/>
        </w:rPr>
        <w:t>производственно</w:t>
      </w:r>
      <w:proofErr w:type="spellEnd"/>
      <w:r w:rsidR="00433E89">
        <w:rPr>
          <w:sz w:val="28"/>
          <w:szCs w:val="28"/>
        </w:rPr>
        <w:t>–</w:t>
      </w:r>
      <w:r w:rsidRPr="003E5833">
        <w:rPr>
          <w:sz w:val="28"/>
          <w:szCs w:val="28"/>
        </w:rPr>
        <w:t xml:space="preserve">техническим условиям (непрерывно действующие организации), работы, вызываемые необходимостью обслуживания населения, а также неотложные ремонтные и </w:t>
      </w:r>
      <w:proofErr w:type="spellStart"/>
      <w:r w:rsidRPr="003E5833">
        <w:rPr>
          <w:sz w:val="28"/>
          <w:szCs w:val="28"/>
        </w:rPr>
        <w:t>погрузочно</w:t>
      </w:r>
      <w:proofErr w:type="spellEnd"/>
      <w:r w:rsidR="00433E89">
        <w:rPr>
          <w:sz w:val="28"/>
          <w:szCs w:val="28"/>
        </w:rPr>
        <w:t>–</w:t>
      </w:r>
      <w:r w:rsidRPr="003E5833">
        <w:rPr>
          <w:sz w:val="28"/>
          <w:szCs w:val="28"/>
        </w:rPr>
        <w:t>разгрузочные работы.</w:t>
      </w:r>
    </w:p>
    <w:p w14:paraId="2A103EAB" w14:textId="77777777" w:rsidR="006A3705" w:rsidRPr="003E5833" w:rsidRDefault="006A3705" w:rsidP="006A3705">
      <w:pPr>
        <w:spacing w:line="276" w:lineRule="auto"/>
        <w:ind w:firstLine="709"/>
        <w:jc w:val="both"/>
        <w:rPr>
          <w:sz w:val="28"/>
          <w:szCs w:val="28"/>
        </w:rPr>
      </w:pPr>
      <w:r w:rsidRPr="003E5833">
        <w:rPr>
          <w:sz w:val="28"/>
          <w:szCs w:val="28"/>
        </w:rPr>
        <w:t>4.1</w:t>
      </w:r>
      <w:r w:rsidR="003A3209">
        <w:rPr>
          <w:sz w:val="28"/>
          <w:szCs w:val="28"/>
        </w:rPr>
        <w:t>2</w:t>
      </w:r>
      <w:r w:rsidRPr="003E5833">
        <w:rPr>
          <w:sz w:val="28"/>
          <w:szCs w:val="28"/>
        </w:rPr>
        <w:t>. Повышенная оплата за сверхурочную работу осуществляется в пределах установленного Учреждению фонда оплаты труда в соответствии с трудовым законодательством.</w:t>
      </w:r>
    </w:p>
    <w:p w14:paraId="4C40F475" w14:textId="77777777" w:rsidR="006A3705" w:rsidRPr="003E5833" w:rsidRDefault="006A3705" w:rsidP="006A3705">
      <w:pPr>
        <w:spacing w:line="276" w:lineRule="auto"/>
        <w:ind w:firstLine="709"/>
        <w:contextualSpacing/>
        <w:jc w:val="both"/>
        <w:rPr>
          <w:sz w:val="28"/>
          <w:szCs w:val="28"/>
        </w:rPr>
      </w:pPr>
      <w:r w:rsidRPr="003E5833">
        <w:rPr>
          <w:sz w:val="28"/>
          <w:szCs w:val="28"/>
        </w:rPr>
        <w:t>4.1</w:t>
      </w:r>
      <w:r w:rsidR="003A3209">
        <w:rPr>
          <w:sz w:val="28"/>
          <w:szCs w:val="28"/>
        </w:rPr>
        <w:t>3</w:t>
      </w:r>
      <w:r w:rsidR="00971D9C">
        <w:rPr>
          <w:sz w:val="28"/>
          <w:szCs w:val="28"/>
        </w:rPr>
        <w:t>. Работникам учреждения</w:t>
      </w:r>
      <w:r w:rsidRPr="003E5833">
        <w:rPr>
          <w:sz w:val="28"/>
          <w:szCs w:val="28"/>
        </w:rPr>
        <w:t xml:space="preserve"> устанавливаются выплаты за выполнение работ в других условиях, отклоняющихся от нормальных, помимо перечисленных в разделе 4 настоящего </w:t>
      </w:r>
      <w:r w:rsidR="00C23C3E">
        <w:rPr>
          <w:sz w:val="28"/>
          <w:szCs w:val="28"/>
        </w:rPr>
        <w:t>П</w:t>
      </w:r>
      <w:r w:rsidRPr="003E5833">
        <w:rPr>
          <w:sz w:val="28"/>
          <w:szCs w:val="28"/>
        </w:rPr>
        <w:t>оложения.</w:t>
      </w:r>
    </w:p>
    <w:p w14:paraId="72EF15E3" w14:textId="77777777" w:rsidR="006A3705" w:rsidRDefault="006A3705" w:rsidP="006A3705">
      <w:pPr>
        <w:spacing w:line="276" w:lineRule="auto"/>
        <w:ind w:firstLine="709"/>
        <w:contextualSpacing/>
        <w:jc w:val="both"/>
        <w:rPr>
          <w:sz w:val="28"/>
          <w:szCs w:val="28"/>
        </w:rPr>
      </w:pPr>
      <w:r w:rsidRPr="003E5833">
        <w:rPr>
          <w:sz w:val="28"/>
          <w:szCs w:val="28"/>
        </w:rPr>
        <w:t>Размеры выплат устанавливаются в</w:t>
      </w:r>
      <w:r w:rsidR="00C23C3E">
        <w:rPr>
          <w:sz w:val="28"/>
          <w:szCs w:val="28"/>
        </w:rPr>
        <w:t xml:space="preserve"> п</w:t>
      </w:r>
      <w:r w:rsidRPr="003E5833">
        <w:rPr>
          <w:sz w:val="28"/>
          <w:szCs w:val="28"/>
        </w:rPr>
        <w:t xml:space="preserve">орядке, установленном трудовым законодательством, не ниже размеров, установленных </w:t>
      </w:r>
      <w:r w:rsidR="00C23C3E">
        <w:rPr>
          <w:sz w:val="28"/>
          <w:szCs w:val="28"/>
        </w:rPr>
        <w:t>П</w:t>
      </w:r>
      <w:r w:rsidRPr="003E5833">
        <w:rPr>
          <w:sz w:val="28"/>
          <w:szCs w:val="28"/>
        </w:rPr>
        <w:t xml:space="preserve">риложением </w:t>
      </w:r>
      <w:r>
        <w:rPr>
          <w:sz w:val="28"/>
          <w:szCs w:val="28"/>
        </w:rPr>
        <w:t xml:space="preserve">1 </w:t>
      </w:r>
      <w:r w:rsidRPr="003E5833">
        <w:rPr>
          <w:sz w:val="28"/>
          <w:szCs w:val="28"/>
        </w:rPr>
        <w:t xml:space="preserve">к настоящему </w:t>
      </w:r>
      <w:r>
        <w:rPr>
          <w:sz w:val="28"/>
          <w:szCs w:val="28"/>
        </w:rPr>
        <w:t>П</w:t>
      </w:r>
      <w:r w:rsidRPr="003C237F">
        <w:rPr>
          <w:sz w:val="28"/>
          <w:szCs w:val="28"/>
        </w:rPr>
        <w:t>оложению</w:t>
      </w:r>
      <w:r w:rsidRPr="003E5833">
        <w:rPr>
          <w:sz w:val="28"/>
          <w:szCs w:val="28"/>
        </w:rPr>
        <w:t>.</w:t>
      </w:r>
    </w:p>
    <w:p w14:paraId="5927A4D7" w14:textId="77777777" w:rsidR="00296774" w:rsidRPr="003E5833" w:rsidRDefault="00296774" w:rsidP="00296774">
      <w:pPr>
        <w:spacing w:line="276" w:lineRule="auto"/>
        <w:ind w:right="-284" w:firstLine="708"/>
        <w:jc w:val="both"/>
        <w:rPr>
          <w:sz w:val="28"/>
          <w:szCs w:val="28"/>
        </w:rPr>
      </w:pPr>
    </w:p>
    <w:p w14:paraId="60EBC437" w14:textId="77777777" w:rsidR="0070297D" w:rsidRPr="003E5833" w:rsidRDefault="0070297D" w:rsidP="0070297D">
      <w:pPr>
        <w:spacing w:line="276" w:lineRule="auto"/>
        <w:ind w:right="-284"/>
        <w:jc w:val="center"/>
        <w:rPr>
          <w:b/>
          <w:bCs/>
          <w:sz w:val="28"/>
          <w:szCs w:val="28"/>
        </w:rPr>
      </w:pPr>
      <w:r w:rsidRPr="003E5833">
        <w:rPr>
          <w:b/>
          <w:bCs/>
          <w:sz w:val="28"/>
          <w:szCs w:val="28"/>
        </w:rPr>
        <w:t>5. Виды и порядок установления стимулирующих выплат</w:t>
      </w:r>
    </w:p>
    <w:p w14:paraId="4FD35256" w14:textId="77777777" w:rsidR="0070297D" w:rsidRPr="003E5833" w:rsidRDefault="0070297D" w:rsidP="0070297D">
      <w:pPr>
        <w:ind w:right="-284"/>
        <w:jc w:val="center"/>
        <w:rPr>
          <w:b/>
          <w:bCs/>
          <w:sz w:val="28"/>
          <w:szCs w:val="28"/>
        </w:rPr>
      </w:pPr>
    </w:p>
    <w:p w14:paraId="790A9DB5" w14:textId="42AA0495" w:rsidR="0070297D" w:rsidRPr="003E5833" w:rsidRDefault="0070297D" w:rsidP="0070297D">
      <w:pPr>
        <w:spacing w:line="276" w:lineRule="auto"/>
        <w:ind w:firstLine="709"/>
        <w:jc w:val="both"/>
        <w:rPr>
          <w:sz w:val="28"/>
          <w:szCs w:val="28"/>
        </w:rPr>
      </w:pPr>
      <w:r w:rsidRPr="003E5833">
        <w:rPr>
          <w:sz w:val="28"/>
          <w:szCs w:val="28"/>
        </w:rPr>
        <w:t xml:space="preserve">5.1. Выплаты стимулирующего характера устанавливаются и осуществляются в соответствии с </w:t>
      </w:r>
      <w:r w:rsidR="004B13FC">
        <w:rPr>
          <w:sz w:val="28"/>
          <w:szCs w:val="28"/>
        </w:rPr>
        <w:t xml:space="preserve">настоящим </w:t>
      </w:r>
      <w:r>
        <w:rPr>
          <w:sz w:val="28"/>
          <w:szCs w:val="28"/>
        </w:rPr>
        <w:t>п</w:t>
      </w:r>
      <w:r w:rsidRPr="003E5833">
        <w:rPr>
          <w:sz w:val="28"/>
          <w:szCs w:val="28"/>
        </w:rPr>
        <w:t xml:space="preserve">оложением об оплате </w:t>
      </w:r>
      <w:r>
        <w:rPr>
          <w:sz w:val="28"/>
          <w:szCs w:val="28"/>
        </w:rPr>
        <w:t>труда работников</w:t>
      </w:r>
      <w:r w:rsidRPr="003E5833">
        <w:rPr>
          <w:sz w:val="28"/>
          <w:szCs w:val="28"/>
        </w:rPr>
        <w:t xml:space="preserve">, утвержденным </w:t>
      </w:r>
      <w:r>
        <w:rPr>
          <w:sz w:val="28"/>
          <w:szCs w:val="28"/>
        </w:rPr>
        <w:t>локальным нормативным актом У</w:t>
      </w:r>
      <w:r w:rsidRPr="003E5833">
        <w:rPr>
          <w:sz w:val="28"/>
          <w:szCs w:val="28"/>
        </w:rPr>
        <w:t>чреждения, с учетом мнения представительного органа работников</w:t>
      </w:r>
      <w:r>
        <w:rPr>
          <w:sz w:val="28"/>
          <w:szCs w:val="28"/>
        </w:rPr>
        <w:t xml:space="preserve"> и созданной в Учреждении комиссии по утверждению стимулирующих выплат</w:t>
      </w:r>
      <w:r w:rsidRPr="003E5833">
        <w:rPr>
          <w:sz w:val="28"/>
          <w:szCs w:val="28"/>
        </w:rPr>
        <w:t>.</w:t>
      </w:r>
    </w:p>
    <w:p w14:paraId="27511B3F" w14:textId="77777777" w:rsidR="0070297D" w:rsidRPr="003E5833" w:rsidRDefault="0070297D" w:rsidP="0070297D">
      <w:pPr>
        <w:spacing w:line="276" w:lineRule="auto"/>
        <w:ind w:firstLine="709"/>
        <w:jc w:val="both"/>
        <w:rPr>
          <w:sz w:val="28"/>
          <w:szCs w:val="28"/>
        </w:rPr>
      </w:pPr>
      <w:r w:rsidRPr="003E5833">
        <w:rPr>
          <w:sz w:val="28"/>
          <w:szCs w:val="28"/>
        </w:rPr>
        <w:lastRenderedPageBreak/>
        <w:t xml:space="preserve">5.2. Стимулирующие и иные выплаты работникам осуществляются в пределах фонда оплаты труда </w:t>
      </w:r>
      <w:r>
        <w:rPr>
          <w:sz w:val="28"/>
          <w:szCs w:val="28"/>
        </w:rPr>
        <w:t>У</w:t>
      </w:r>
      <w:r w:rsidRPr="003E5833">
        <w:rPr>
          <w:sz w:val="28"/>
          <w:szCs w:val="28"/>
        </w:rPr>
        <w:t xml:space="preserve">чреждения. </w:t>
      </w:r>
    </w:p>
    <w:p w14:paraId="6D8F0857" w14:textId="77777777" w:rsidR="0070297D" w:rsidRPr="003E5833" w:rsidRDefault="0070297D" w:rsidP="0070297D">
      <w:pPr>
        <w:spacing w:line="276" w:lineRule="auto"/>
        <w:ind w:firstLine="709"/>
        <w:jc w:val="both"/>
        <w:rPr>
          <w:sz w:val="28"/>
          <w:szCs w:val="28"/>
        </w:rPr>
      </w:pPr>
      <w:r w:rsidRPr="003E5833">
        <w:rPr>
          <w:sz w:val="28"/>
          <w:szCs w:val="28"/>
        </w:rPr>
        <w:t>5.3. Стимулирующие и иные выплаты производятся одновременно с выплатой заработной платы работникам и учитываются во всех случаях исчисления средней заработной платы.</w:t>
      </w:r>
    </w:p>
    <w:p w14:paraId="233FE43F" w14:textId="77777777" w:rsidR="0070297D" w:rsidRPr="003E5833" w:rsidRDefault="0070297D" w:rsidP="0070297D">
      <w:pPr>
        <w:spacing w:line="276" w:lineRule="auto"/>
        <w:ind w:firstLine="709"/>
        <w:jc w:val="both"/>
        <w:rPr>
          <w:sz w:val="28"/>
          <w:szCs w:val="28"/>
        </w:rPr>
      </w:pPr>
      <w:r w:rsidRPr="003E5833">
        <w:rPr>
          <w:b/>
          <w:sz w:val="28"/>
          <w:szCs w:val="28"/>
        </w:rPr>
        <w:t xml:space="preserve">5.4. Стимулирующие выплаты работникам </w:t>
      </w:r>
      <w:r>
        <w:rPr>
          <w:b/>
          <w:sz w:val="28"/>
          <w:szCs w:val="28"/>
        </w:rPr>
        <w:t>У</w:t>
      </w:r>
      <w:r w:rsidRPr="003E5833">
        <w:rPr>
          <w:b/>
          <w:sz w:val="28"/>
          <w:szCs w:val="28"/>
        </w:rPr>
        <w:t>ч</w:t>
      </w:r>
      <w:r>
        <w:rPr>
          <w:b/>
          <w:sz w:val="28"/>
          <w:szCs w:val="28"/>
        </w:rPr>
        <w:t>реждения</w:t>
      </w:r>
      <w:r w:rsidRPr="003E5833">
        <w:rPr>
          <w:b/>
          <w:sz w:val="28"/>
          <w:szCs w:val="28"/>
        </w:rPr>
        <w:t xml:space="preserve"> устанавливаются из следующего перечня выплат</w:t>
      </w:r>
      <w:r w:rsidRPr="003E5833">
        <w:rPr>
          <w:sz w:val="28"/>
          <w:szCs w:val="28"/>
        </w:rPr>
        <w:t xml:space="preserve">: </w:t>
      </w:r>
    </w:p>
    <w:p w14:paraId="65241B6D" w14:textId="77777777" w:rsidR="0070297D" w:rsidRPr="00CE161B" w:rsidRDefault="0070297D" w:rsidP="0070297D">
      <w:pPr>
        <w:spacing w:line="276" w:lineRule="auto"/>
        <w:ind w:firstLine="709"/>
        <w:jc w:val="both"/>
        <w:rPr>
          <w:sz w:val="28"/>
          <w:szCs w:val="28"/>
        </w:rPr>
      </w:pPr>
      <w:r w:rsidRPr="00CE161B">
        <w:rPr>
          <w:sz w:val="28"/>
          <w:szCs w:val="28"/>
        </w:rPr>
        <w:t>а) премиальные выплаты по итогам работы;</w:t>
      </w:r>
    </w:p>
    <w:p w14:paraId="353D1CEF" w14:textId="77777777" w:rsidR="0070297D" w:rsidRPr="00CE161B" w:rsidRDefault="0070297D" w:rsidP="0070297D">
      <w:pPr>
        <w:spacing w:line="276" w:lineRule="auto"/>
        <w:ind w:firstLine="709"/>
        <w:jc w:val="both"/>
        <w:rPr>
          <w:sz w:val="28"/>
          <w:szCs w:val="28"/>
        </w:rPr>
      </w:pPr>
      <w:r w:rsidRPr="00CE161B">
        <w:rPr>
          <w:sz w:val="28"/>
          <w:szCs w:val="28"/>
        </w:rPr>
        <w:t>б) стимулирующая надбавка по итогам работы;</w:t>
      </w:r>
    </w:p>
    <w:p w14:paraId="048BCBBA" w14:textId="77777777" w:rsidR="0070297D" w:rsidRPr="00CE161B" w:rsidRDefault="0070297D" w:rsidP="0070297D">
      <w:pPr>
        <w:spacing w:line="276" w:lineRule="auto"/>
        <w:ind w:firstLine="709"/>
        <w:jc w:val="both"/>
        <w:rPr>
          <w:sz w:val="28"/>
          <w:szCs w:val="28"/>
        </w:rPr>
      </w:pPr>
      <w:r w:rsidRPr="00CE161B">
        <w:rPr>
          <w:sz w:val="28"/>
          <w:szCs w:val="28"/>
        </w:rPr>
        <w:t>в) премиальные выплаты за выполнение особо важных (срочных) работ;</w:t>
      </w:r>
    </w:p>
    <w:p w14:paraId="02135C51" w14:textId="77777777" w:rsidR="0070297D" w:rsidRPr="00CE161B" w:rsidRDefault="0070297D" w:rsidP="0070297D">
      <w:pPr>
        <w:spacing w:line="276" w:lineRule="auto"/>
        <w:ind w:firstLine="709"/>
        <w:jc w:val="both"/>
        <w:rPr>
          <w:sz w:val="28"/>
          <w:szCs w:val="28"/>
        </w:rPr>
      </w:pPr>
      <w:r w:rsidRPr="00CE161B">
        <w:rPr>
          <w:sz w:val="28"/>
          <w:szCs w:val="28"/>
        </w:rPr>
        <w:t>г) профессиональная стимулирующая надбавка;</w:t>
      </w:r>
    </w:p>
    <w:p w14:paraId="3BC93650" w14:textId="77777777" w:rsidR="0070297D" w:rsidRPr="00CE161B" w:rsidRDefault="0070297D" w:rsidP="0070297D">
      <w:pPr>
        <w:spacing w:line="276" w:lineRule="auto"/>
        <w:ind w:firstLine="709"/>
        <w:jc w:val="both"/>
        <w:rPr>
          <w:sz w:val="28"/>
          <w:szCs w:val="28"/>
        </w:rPr>
      </w:pPr>
      <w:r w:rsidRPr="00CE161B">
        <w:rPr>
          <w:sz w:val="28"/>
          <w:szCs w:val="28"/>
        </w:rPr>
        <w:t>д) премиальные выплаты к значимым датам (событиям).</w:t>
      </w:r>
    </w:p>
    <w:p w14:paraId="31357F52" w14:textId="77777777" w:rsidR="0070297D" w:rsidRPr="003E5833" w:rsidRDefault="0070297D" w:rsidP="0070297D">
      <w:pPr>
        <w:spacing w:line="276" w:lineRule="auto"/>
        <w:ind w:firstLine="709"/>
        <w:jc w:val="both"/>
        <w:rPr>
          <w:sz w:val="28"/>
          <w:szCs w:val="28"/>
        </w:rPr>
      </w:pPr>
      <w:r w:rsidRPr="003E5833">
        <w:rPr>
          <w:sz w:val="28"/>
          <w:szCs w:val="28"/>
        </w:rPr>
        <w:t>5.5. Установление работникам иных стимулирующих выплат, кроме перечисленных в пункте 5.4. настоящего Положения, не допускается.</w:t>
      </w:r>
    </w:p>
    <w:p w14:paraId="6C62389D" w14:textId="77777777" w:rsidR="0070297D" w:rsidRPr="003E5833" w:rsidRDefault="0070297D" w:rsidP="0070297D">
      <w:pPr>
        <w:spacing w:line="276" w:lineRule="auto"/>
        <w:ind w:firstLine="709"/>
        <w:jc w:val="both"/>
        <w:rPr>
          <w:b/>
          <w:sz w:val="28"/>
          <w:szCs w:val="28"/>
        </w:rPr>
      </w:pPr>
      <w:r w:rsidRPr="003E5833">
        <w:rPr>
          <w:b/>
          <w:sz w:val="28"/>
          <w:szCs w:val="28"/>
        </w:rPr>
        <w:t>5.6. Премиальные выплаты по итогам работы осуществляются:</w:t>
      </w:r>
    </w:p>
    <w:p w14:paraId="0F22D859" w14:textId="77777777" w:rsidR="0070297D" w:rsidRPr="003E5833" w:rsidRDefault="0070297D" w:rsidP="0070297D">
      <w:pPr>
        <w:spacing w:line="276" w:lineRule="auto"/>
        <w:ind w:firstLine="709"/>
        <w:jc w:val="both"/>
        <w:rPr>
          <w:sz w:val="28"/>
          <w:szCs w:val="28"/>
        </w:rPr>
      </w:pPr>
      <w:r w:rsidRPr="003E5833">
        <w:rPr>
          <w:sz w:val="28"/>
          <w:szCs w:val="28"/>
        </w:rPr>
        <w:t xml:space="preserve"> руководителям обособленных структурных подразделений (филиалов) учреждения – по итогам работы учреждения и (или) структурного подразделения (филиала) учреждения;</w:t>
      </w:r>
    </w:p>
    <w:p w14:paraId="46D284CE" w14:textId="77777777" w:rsidR="0070297D" w:rsidRPr="003E5833" w:rsidRDefault="0070297D" w:rsidP="0070297D">
      <w:pPr>
        <w:spacing w:line="276" w:lineRule="auto"/>
        <w:ind w:firstLine="709"/>
        <w:jc w:val="both"/>
        <w:rPr>
          <w:sz w:val="28"/>
          <w:szCs w:val="28"/>
        </w:rPr>
      </w:pPr>
      <w:r>
        <w:rPr>
          <w:sz w:val="28"/>
          <w:szCs w:val="28"/>
        </w:rPr>
        <w:t>работникам У</w:t>
      </w:r>
      <w:r w:rsidRPr="003E5833">
        <w:rPr>
          <w:sz w:val="28"/>
          <w:szCs w:val="28"/>
        </w:rPr>
        <w:t>чреждени</w:t>
      </w:r>
      <w:r>
        <w:rPr>
          <w:sz w:val="28"/>
          <w:szCs w:val="28"/>
        </w:rPr>
        <w:t xml:space="preserve">я </w:t>
      </w:r>
      <w:r w:rsidRPr="003E5833">
        <w:rPr>
          <w:sz w:val="28"/>
          <w:szCs w:val="28"/>
        </w:rPr>
        <w:t>– по итогам работы учреждения и (или) структурного подразделения (филиала) учреждения, и (или) по итогам работы конкретного работника.</w:t>
      </w:r>
    </w:p>
    <w:p w14:paraId="153DAEB3" w14:textId="77777777" w:rsidR="0070297D" w:rsidRPr="003E5833" w:rsidRDefault="0070297D" w:rsidP="0070297D">
      <w:pPr>
        <w:spacing w:line="276" w:lineRule="auto"/>
        <w:ind w:firstLine="709"/>
        <w:jc w:val="both"/>
        <w:rPr>
          <w:sz w:val="28"/>
          <w:szCs w:val="28"/>
        </w:rPr>
      </w:pPr>
      <w:r w:rsidRPr="003E5833">
        <w:rPr>
          <w:sz w:val="28"/>
          <w:szCs w:val="28"/>
        </w:rPr>
        <w:t>5.7. Премиальные выплаты по итогам работы выплачиваются с периодичностью подведения итогов работы соответственно учреждения, обособленного структурного подразделения, филиала, работника – ежемесячно, ежеквартально, за календарный год.</w:t>
      </w:r>
    </w:p>
    <w:p w14:paraId="7A63D706" w14:textId="77777777" w:rsidR="0070297D" w:rsidRPr="003E5833" w:rsidRDefault="0070297D" w:rsidP="0070297D">
      <w:pPr>
        <w:spacing w:line="276" w:lineRule="auto"/>
        <w:ind w:firstLine="709"/>
        <w:jc w:val="both"/>
        <w:rPr>
          <w:sz w:val="28"/>
          <w:szCs w:val="28"/>
        </w:rPr>
      </w:pPr>
      <w:r w:rsidRPr="003E5833">
        <w:rPr>
          <w:sz w:val="28"/>
          <w:szCs w:val="28"/>
        </w:rPr>
        <w:t xml:space="preserve">5.8. Размер премиальных выплат по итогам работы определяется на основе показателей эффективности и результативности деятельности учреждения (структурного подразделения, филиала, работника) и (или) критериев оценки деятельности учреждения (структурного подразделения, филиала, работника) (далее – КПЭ, критерии оценки деятельности). </w:t>
      </w:r>
    </w:p>
    <w:p w14:paraId="633D04C0" w14:textId="77777777" w:rsidR="0070297D" w:rsidRPr="003E5833" w:rsidRDefault="0070297D" w:rsidP="0070297D">
      <w:pPr>
        <w:spacing w:line="276" w:lineRule="auto"/>
        <w:ind w:firstLine="709"/>
        <w:jc w:val="both"/>
        <w:rPr>
          <w:sz w:val="28"/>
          <w:szCs w:val="28"/>
        </w:rPr>
      </w:pPr>
      <w:r w:rsidRPr="003E5833">
        <w:rPr>
          <w:sz w:val="28"/>
          <w:szCs w:val="28"/>
        </w:rPr>
        <w:t>Перечень КПЭ и (или) критериев оценки деятельности устанавливаются в разрезе основных направлений деятельности учреждения, структурного подразделения, филиала, работника соответственно.</w:t>
      </w:r>
    </w:p>
    <w:p w14:paraId="36EC3874" w14:textId="77777777" w:rsidR="0070297D" w:rsidRPr="003E5833" w:rsidRDefault="0070297D" w:rsidP="0070297D">
      <w:pPr>
        <w:spacing w:line="276" w:lineRule="auto"/>
        <w:ind w:firstLine="709"/>
        <w:jc w:val="both"/>
        <w:rPr>
          <w:sz w:val="28"/>
          <w:szCs w:val="28"/>
        </w:rPr>
      </w:pPr>
      <w:r w:rsidRPr="003E5833">
        <w:rPr>
          <w:sz w:val="28"/>
          <w:szCs w:val="28"/>
        </w:rPr>
        <w:t xml:space="preserve">Совокупность КПЭ и (или) критериев оценки деятельности, применяемых для определения размера премии конкретного работника, учитывает качество выполненных им работ, а в случае когда </w:t>
      </w:r>
      <w:r w:rsidRPr="003E5833">
        <w:rPr>
          <w:sz w:val="28"/>
          <w:szCs w:val="28"/>
        </w:rPr>
        <w:lastRenderedPageBreak/>
        <w:t>дополнительный и (или) сверхнормативный объем выполненных работником работ не учитывается при определении размера ставки заработной платы с учетом нагрузки, компенсационных выплат, также и объем выполненных работником работ.</w:t>
      </w:r>
    </w:p>
    <w:p w14:paraId="1F3E99E7" w14:textId="77777777" w:rsidR="0070297D" w:rsidRPr="003E5833" w:rsidRDefault="0070297D" w:rsidP="0070297D">
      <w:pPr>
        <w:spacing w:line="276" w:lineRule="auto"/>
        <w:ind w:firstLine="709"/>
        <w:jc w:val="both"/>
        <w:rPr>
          <w:sz w:val="28"/>
          <w:szCs w:val="28"/>
        </w:rPr>
      </w:pPr>
      <w:r w:rsidRPr="003E5833">
        <w:rPr>
          <w:sz w:val="28"/>
          <w:szCs w:val="28"/>
        </w:rPr>
        <w:t>В отношении каждого работника устанавливается не более десяти КПЭ, критериев оценки деятельности.</w:t>
      </w:r>
    </w:p>
    <w:p w14:paraId="3FA2EBA4" w14:textId="77777777" w:rsidR="0070297D" w:rsidRPr="003E5833" w:rsidRDefault="0070297D" w:rsidP="0070297D">
      <w:pPr>
        <w:spacing w:line="276" w:lineRule="auto"/>
        <w:ind w:firstLine="709"/>
        <w:jc w:val="both"/>
        <w:rPr>
          <w:sz w:val="28"/>
          <w:szCs w:val="28"/>
        </w:rPr>
      </w:pPr>
      <w:r w:rsidRPr="003E5833">
        <w:rPr>
          <w:sz w:val="28"/>
          <w:szCs w:val="28"/>
        </w:rPr>
        <w:t xml:space="preserve">5.9. Перечень КПЭ и (или) критериев оценки деятельности и порядок определения размера премиальных выплат по итогам работы </w:t>
      </w:r>
      <w:r>
        <w:rPr>
          <w:sz w:val="28"/>
          <w:szCs w:val="28"/>
        </w:rPr>
        <w:t>У</w:t>
      </w:r>
      <w:r w:rsidRPr="003E5833">
        <w:rPr>
          <w:sz w:val="28"/>
          <w:szCs w:val="28"/>
        </w:rPr>
        <w:t xml:space="preserve">чреждения (структурного подразделения, </w:t>
      </w:r>
      <w:r>
        <w:rPr>
          <w:sz w:val="28"/>
          <w:szCs w:val="28"/>
        </w:rPr>
        <w:t>филиала, работника) работников У</w:t>
      </w:r>
      <w:r w:rsidRPr="003E5833">
        <w:rPr>
          <w:sz w:val="28"/>
          <w:szCs w:val="28"/>
        </w:rPr>
        <w:t>чреждения устанавливается локальным нормативным актом учреждения.</w:t>
      </w:r>
    </w:p>
    <w:p w14:paraId="6836B94F" w14:textId="77777777" w:rsidR="0070297D" w:rsidRPr="003E5833" w:rsidRDefault="0070297D" w:rsidP="0070297D">
      <w:pPr>
        <w:spacing w:line="276" w:lineRule="auto"/>
        <w:ind w:firstLine="709"/>
        <w:jc w:val="both"/>
        <w:rPr>
          <w:sz w:val="28"/>
          <w:szCs w:val="28"/>
        </w:rPr>
      </w:pPr>
      <w:r w:rsidRPr="003E5833">
        <w:rPr>
          <w:sz w:val="28"/>
          <w:szCs w:val="28"/>
        </w:rPr>
        <w:t>5.10. В целях определения размера премиальных выплат по итогам работы устанавливается базовый размер премиальных выплат по итогам работы учреждения (структурного подразделения, филиала, работника), определяемый одним из следующих способов:</w:t>
      </w:r>
    </w:p>
    <w:p w14:paraId="166FF786" w14:textId="77777777" w:rsidR="0070297D" w:rsidRPr="003E5833" w:rsidRDefault="0070297D" w:rsidP="0070297D">
      <w:pPr>
        <w:spacing w:line="276" w:lineRule="auto"/>
        <w:ind w:firstLine="709"/>
        <w:jc w:val="both"/>
        <w:rPr>
          <w:sz w:val="28"/>
          <w:szCs w:val="28"/>
        </w:rPr>
      </w:pPr>
      <w:r w:rsidRPr="003E5833">
        <w:rPr>
          <w:sz w:val="28"/>
          <w:szCs w:val="28"/>
        </w:rPr>
        <w:t>в абсолютной величине (в рублях);</w:t>
      </w:r>
    </w:p>
    <w:p w14:paraId="607791C4" w14:textId="77777777" w:rsidR="0070297D" w:rsidRPr="003E5833" w:rsidRDefault="0070297D" w:rsidP="0070297D">
      <w:pPr>
        <w:spacing w:line="276" w:lineRule="auto"/>
        <w:ind w:firstLine="709"/>
        <w:jc w:val="both"/>
        <w:rPr>
          <w:sz w:val="28"/>
          <w:szCs w:val="28"/>
        </w:rPr>
      </w:pPr>
      <w:r w:rsidRPr="003E5833">
        <w:rPr>
          <w:sz w:val="28"/>
          <w:szCs w:val="28"/>
        </w:rPr>
        <w:t xml:space="preserve">в процентном отношении к сумме должностного оклада (оклада), выплат по ставке заработной платы и выплат по повышающим коэффициентам к должностному окладу (окладу, ставке заработной платы) (далее – </w:t>
      </w:r>
      <w:proofErr w:type="spellStart"/>
      <w:r w:rsidRPr="003E5833">
        <w:rPr>
          <w:sz w:val="28"/>
          <w:szCs w:val="28"/>
        </w:rPr>
        <w:t>окладно</w:t>
      </w:r>
      <w:proofErr w:type="spellEnd"/>
      <w:r w:rsidR="00433E89">
        <w:rPr>
          <w:sz w:val="28"/>
          <w:szCs w:val="28"/>
        </w:rPr>
        <w:t>–</w:t>
      </w:r>
      <w:r w:rsidRPr="003E5833">
        <w:rPr>
          <w:sz w:val="28"/>
          <w:szCs w:val="28"/>
        </w:rPr>
        <w:t>ставочная часть заработной платы);</w:t>
      </w:r>
    </w:p>
    <w:p w14:paraId="661FEDFC" w14:textId="77777777" w:rsidR="0070297D" w:rsidRPr="003E5833" w:rsidRDefault="0070297D" w:rsidP="0070297D">
      <w:pPr>
        <w:spacing w:line="276" w:lineRule="auto"/>
        <w:ind w:firstLine="709"/>
        <w:jc w:val="both"/>
        <w:rPr>
          <w:sz w:val="28"/>
          <w:szCs w:val="28"/>
        </w:rPr>
      </w:pPr>
      <w:r w:rsidRPr="003E5833">
        <w:rPr>
          <w:sz w:val="28"/>
          <w:szCs w:val="28"/>
        </w:rPr>
        <w:t xml:space="preserve">в процентном отношении к сумме </w:t>
      </w:r>
      <w:proofErr w:type="spellStart"/>
      <w:r w:rsidRPr="003E5833">
        <w:rPr>
          <w:sz w:val="28"/>
          <w:szCs w:val="28"/>
        </w:rPr>
        <w:t>окладно</w:t>
      </w:r>
      <w:proofErr w:type="spellEnd"/>
      <w:r w:rsidR="00433E89">
        <w:rPr>
          <w:sz w:val="28"/>
          <w:szCs w:val="28"/>
        </w:rPr>
        <w:t>–</w:t>
      </w:r>
      <w:r w:rsidRPr="003E5833">
        <w:rPr>
          <w:sz w:val="28"/>
          <w:szCs w:val="28"/>
        </w:rPr>
        <w:t>ставочной части заработной платы работника и компенсационных выплат работнику без учета компенсационных выплат за работу в выходные и праздничные дни (далее – базовая часть заработной платы).</w:t>
      </w:r>
    </w:p>
    <w:p w14:paraId="71F9B7F5" w14:textId="77777777" w:rsidR="0070297D" w:rsidRPr="003E5833" w:rsidRDefault="0070297D" w:rsidP="0070297D">
      <w:pPr>
        <w:spacing w:line="276" w:lineRule="auto"/>
        <w:ind w:firstLine="709"/>
        <w:jc w:val="both"/>
        <w:rPr>
          <w:sz w:val="28"/>
          <w:szCs w:val="28"/>
        </w:rPr>
      </w:pPr>
      <w:r w:rsidRPr="003E5833">
        <w:rPr>
          <w:sz w:val="28"/>
          <w:szCs w:val="28"/>
        </w:rPr>
        <w:t>Базовый размер премиальных выплат по итогам работы учреждения (структурного подразделения, филиала, работника) устанавливается в разрезе соответственно структурных подразделений, филиалов, должностей работников учреждения и соответствует стопроцентному достижению всех плановых значений КПЭ и (или) критериев оценки деятельности (максимальному количеству баллов, которое может набрать работник, – в случае определения размера премиальных выплат на основе балльной оценки).</w:t>
      </w:r>
    </w:p>
    <w:p w14:paraId="141322ED" w14:textId="77777777" w:rsidR="0070297D" w:rsidRPr="003E5833" w:rsidRDefault="0070297D" w:rsidP="0070297D">
      <w:pPr>
        <w:spacing w:line="276" w:lineRule="auto"/>
        <w:ind w:firstLine="709"/>
        <w:jc w:val="both"/>
        <w:rPr>
          <w:sz w:val="28"/>
          <w:szCs w:val="28"/>
        </w:rPr>
      </w:pPr>
      <w:r w:rsidRPr="003E5833">
        <w:rPr>
          <w:sz w:val="28"/>
          <w:szCs w:val="28"/>
        </w:rPr>
        <w:t>5.11. Размер премиальных выплат по итогам работы определяется пропорционально фактически отработанному времени (за исключением руководителя, руководителей филиалов, обособленных структурных подразделений учреждения).</w:t>
      </w:r>
    </w:p>
    <w:p w14:paraId="3D2F8762" w14:textId="77777777" w:rsidR="0070297D" w:rsidRPr="003E5833" w:rsidRDefault="0070297D" w:rsidP="0070297D">
      <w:pPr>
        <w:spacing w:line="276" w:lineRule="auto"/>
        <w:ind w:firstLine="709"/>
        <w:jc w:val="both"/>
        <w:rPr>
          <w:sz w:val="28"/>
          <w:szCs w:val="28"/>
        </w:rPr>
      </w:pPr>
      <w:r w:rsidRPr="003E5833">
        <w:rPr>
          <w:sz w:val="28"/>
          <w:szCs w:val="28"/>
        </w:rPr>
        <w:t>5.12. В случае установления стимулирующей надбавки по итогам работы результаты деятельности работника оцениваются не чаще одного раза в квартал.</w:t>
      </w:r>
    </w:p>
    <w:p w14:paraId="636997A9" w14:textId="77777777" w:rsidR="0070297D" w:rsidRPr="003E5833" w:rsidRDefault="0070297D" w:rsidP="0070297D">
      <w:pPr>
        <w:spacing w:line="276" w:lineRule="auto"/>
        <w:ind w:firstLine="709"/>
        <w:jc w:val="both"/>
        <w:rPr>
          <w:sz w:val="28"/>
          <w:szCs w:val="28"/>
        </w:rPr>
      </w:pPr>
      <w:r w:rsidRPr="003E5833">
        <w:rPr>
          <w:sz w:val="28"/>
          <w:szCs w:val="28"/>
        </w:rPr>
        <w:lastRenderedPageBreak/>
        <w:t xml:space="preserve">Стимулирующая надбавка по итогам работы устанавливается </w:t>
      </w:r>
      <w:r>
        <w:rPr>
          <w:sz w:val="28"/>
          <w:szCs w:val="28"/>
        </w:rPr>
        <w:t xml:space="preserve">локальным нормативным актом Учреждения </w:t>
      </w:r>
      <w:r w:rsidRPr="003E5833">
        <w:rPr>
          <w:sz w:val="28"/>
          <w:szCs w:val="28"/>
        </w:rPr>
        <w:t xml:space="preserve">на определенный период в процентах к </w:t>
      </w:r>
      <w:proofErr w:type="spellStart"/>
      <w:r w:rsidRPr="003E5833">
        <w:rPr>
          <w:sz w:val="28"/>
          <w:szCs w:val="28"/>
        </w:rPr>
        <w:t>окладно</w:t>
      </w:r>
      <w:proofErr w:type="spellEnd"/>
      <w:r w:rsidR="00433E89">
        <w:rPr>
          <w:sz w:val="28"/>
          <w:szCs w:val="28"/>
        </w:rPr>
        <w:t>–</w:t>
      </w:r>
      <w:r w:rsidRPr="003E5833">
        <w:rPr>
          <w:sz w:val="28"/>
          <w:szCs w:val="28"/>
        </w:rPr>
        <w:t>ставочной части заработной платы работника или базовой части заработной платы работника.</w:t>
      </w:r>
    </w:p>
    <w:p w14:paraId="64EC1F29" w14:textId="77777777" w:rsidR="0070297D" w:rsidRPr="003E5833" w:rsidRDefault="0070297D" w:rsidP="0070297D">
      <w:pPr>
        <w:spacing w:line="276" w:lineRule="auto"/>
        <w:ind w:firstLine="709"/>
        <w:jc w:val="both"/>
        <w:rPr>
          <w:sz w:val="28"/>
          <w:szCs w:val="28"/>
        </w:rPr>
      </w:pPr>
      <w:r w:rsidRPr="003E5833">
        <w:rPr>
          <w:sz w:val="28"/>
          <w:szCs w:val="28"/>
        </w:rPr>
        <w:t>5.13. Стимулирующая надбавка по итогам работы устанавливается на квартал – в случае определения размера надбавки по итогам работы за отчетный квартал, и (или) на год – в случае определения размера надбавки по итогам работы за календарный год, и (или) до наступления определенных событий – в случае определения размера надбавки по итогам проведения определенных мероприятий.</w:t>
      </w:r>
    </w:p>
    <w:p w14:paraId="51744FE5" w14:textId="77777777" w:rsidR="0070297D" w:rsidRPr="003E5833" w:rsidRDefault="0070297D" w:rsidP="0070297D">
      <w:pPr>
        <w:spacing w:line="276" w:lineRule="auto"/>
        <w:ind w:firstLine="709"/>
        <w:jc w:val="both"/>
        <w:rPr>
          <w:sz w:val="28"/>
          <w:szCs w:val="28"/>
        </w:rPr>
      </w:pPr>
      <w:r w:rsidRPr="003E5833">
        <w:rPr>
          <w:sz w:val="28"/>
          <w:szCs w:val="28"/>
        </w:rPr>
        <w:t>5.14. В случае одновременного установления для работника премиальных выплат по итогам работы (за месяц, квартал) и стимулирующей надбавки по итогам работы КПЭ и критерии оценки деятельности, применяемые для определения размера премиальных выплат по итогам работы, должны отличаться от КПЭ и критериев оценки деятельности, применяемых для определения размера стимулирующей надбавки по итогам работы.</w:t>
      </w:r>
    </w:p>
    <w:p w14:paraId="7629E286" w14:textId="77777777" w:rsidR="0070297D" w:rsidRPr="003E5833" w:rsidRDefault="0070297D" w:rsidP="0070297D">
      <w:pPr>
        <w:spacing w:line="276" w:lineRule="auto"/>
        <w:ind w:firstLine="709"/>
        <w:jc w:val="both"/>
        <w:rPr>
          <w:sz w:val="28"/>
          <w:szCs w:val="28"/>
        </w:rPr>
      </w:pPr>
      <w:r w:rsidRPr="003E5833">
        <w:rPr>
          <w:sz w:val="28"/>
          <w:szCs w:val="28"/>
        </w:rPr>
        <w:t xml:space="preserve">5.15. Премиальные выплаты за выполнение особо важных (срочных) работ работникам учреждения осуществляются по решению руководителя </w:t>
      </w:r>
      <w:r w:rsidR="0048382C">
        <w:rPr>
          <w:sz w:val="28"/>
          <w:szCs w:val="28"/>
        </w:rPr>
        <w:t>У</w:t>
      </w:r>
      <w:r w:rsidRPr="003E5833">
        <w:rPr>
          <w:sz w:val="28"/>
          <w:szCs w:val="28"/>
        </w:rPr>
        <w:t>чреждения.</w:t>
      </w:r>
    </w:p>
    <w:p w14:paraId="3FE422D2" w14:textId="77777777" w:rsidR="0070297D" w:rsidRPr="003E5833" w:rsidRDefault="0070297D" w:rsidP="0070297D">
      <w:pPr>
        <w:spacing w:line="276" w:lineRule="auto"/>
        <w:ind w:firstLine="709"/>
        <w:jc w:val="both"/>
        <w:rPr>
          <w:sz w:val="28"/>
          <w:szCs w:val="28"/>
        </w:rPr>
      </w:pPr>
      <w:r w:rsidRPr="003E5833">
        <w:rPr>
          <w:sz w:val="28"/>
          <w:szCs w:val="28"/>
        </w:rPr>
        <w:t>Совокупный объем премиальных выплат за выполнение особо важных (срочных) работ по всем работникам учреждения не может превышать 5 проц. базовой части заработной платы всех работников учреждения  в целом за календарный год.</w:t>
      </w:r>
    </w:p>
    <w:p w14:paraId="2E189ABF" w14:textId="77777777" w:rsidR="000C1CAF" w:rsidRDefault="000C1CAF" w:rsidP="0070297D">
      <w:pPr>
        <w:spacing w:line="276" w:lineRule="auto"/>
        <w:ind w:firstLine="709"/>
        <w:jc w:val="both"/>
        <w:rPr>
          <w:b/>
          <w:sz w:val="28"/>
          <w:szCs w:val="28"/>
        </w:rPr>
      </w:pPr>
    </w:p>
    <w:p w14:paraId="00F55DAB" w14:textId="77777777" w:rsidR="0070297D" w:rsidRPr="006A3702" w:rsidRDefault="0070297D" w:rsidP="0070297D">
      <w:pPr>
        <w:spacing w:line="276" w:lineRule="auto"/>
        <w:ind w:firstLine="709"/>
        <w:jc w:val="both"/>
        <w:rPr>
          <w:sz w:val="28"/>
          <w:szCs w:val="28"/>
        </w:rPr>
      </w:pPr>
      <w:r w:rsidRPr="006A3702">
        <w:rPr>
          <w:sz w:val="28"/>
          <w:szCs w:val="28"/>
        </w:rPr>
        <w:t>5.16. Виды премиальных выплат к значимым датам (событиям):</w:t>
      </w:r>
    </w:p>
    <w:p w14:paraId="60171926" w14:textId="77777777" w:rsidR="00C23C3E" w:rsidRDefault="000C1CAF" w:rsidP="000C1CAF">
      <w:pPr>
        <w:jc w:val="both"/>
        <w:rPr>
          <w:sz w:val="28"/>
          <w:szCs w:val="28"/>
        </w:rPr>
      </w:pPr>
      <w:r>
        <w:rPr>
          <w:sz w:val="28"/>
          <w:szCs w:val="28"/>
        </w:rPr>
        <w:tab/>
      </w:r>
      <w:r w:rsidR="0070297D" w:rsidRPr="003E5833">
        <w:rPr>
          <w:sz w:val="28"/>
          <w:szCs w:val="28"/>
        </w:rPr>
        <w:t>к профессиональным праздникам</w:t>
      </w:r>
      <w:r w:rsidR="00C23C3E">
        <w:rPr>
          <w:sz w:val="28"/>
          <w:szCs w:val="28"/>
        </w:rPr>
        <w:t>;</w:t>
      </w:r>
    </w:p>
    <w:p w14:paraId="712CB134" w14:textId="1E275436" w:rsidR="0070297D" w:rsidRPr="003E5833" w:rsidRDefault="006A3702" w:rsidP="006A3702">
      <w:pPr>
        <w:jc w:val="both"/>
        <w:rPr>
          <w:sz w:val="28"/>
          <w:szCs w:val="28"/>
        </w:rPr>
      </w:pPr>
      <w:r>
        <w:rPr>
          <w:sz w:val="28"/>
          <w:szCs w:val="28"/>
        </w:rPr>
        <w:tab/>
      </w:r>
      <w:r w:rsidR="0070297D" w:rsidRPr="003E5833">
        <w:rPr>
          <w:sz w:val="28"/>
          <w:szCs w:val="28"/>
        </w:rPr>
        <w:t>к юбилейным датам;</w:t>
      </w:r>
    </w:p>
    <w:p w14:paraId="5A96FA7F" w14:textId="65D66592" w:rsidR="0070297D" w:rsidRDefault="0070297D" w:rsidP="0070297D">
      <w:pPr>
        <w:spacing w:line="276" w:lineRule="auto"/>
        <w:ind w:firstLine="709"/>
        <w:jc w:val="both"/>
        <w:rPr>
          <w:sz w:val="28"/>
          <w:szCs w:val="28"/>
        </w:rPr>
      </w:pPr>
      <w:r w:rsidRPr="003E5833">
        <w:rPr>
          <w:sz w:val="28"/>
          <w:szCs w:val="28"/>
        </w:rPr>
        <w:t>в связи с награждением государственными наградами Российской Федерации, ведомственными наградами федеральных органов исполнительной власти, наградами Губернатора Ленинградской области и Законодательного собрания Ленинградской области.</w:t>
      </w:r>
    </w:p>
    <w:p w14:paraId="6D037697" w14:textId="59C5D1E9" w:rsidR="006B7811" w:rsidRPr="003E5833" w:rsidRDefault="006B7811" w:rsidP="0070297D">
      <w:pPr>
        <w:spacing w:line="276" w:lineRule="auto"/>
        <w:ind w:firstLine="709"/>
        <w:jc w:val="both"/>
        <w:rPr>
          <w:sz w:val="28"/>
          <w:szCs w:val="28"/>
        </w:rPr>
      </w:pPr>
      <w:r>
        <w:rPr>
          <w:sz w:val="28"/>
          <w:szCs w:val="28"/>
        </w:rPr>
        <w:t xml:space="preserve">Единовременное премирование к юбилейным датам работников производится в связи с достижением работником возраста 50 лет и далее через каждые 5 лет (55, 60, </w:t>
      </w:r>
      <w:proofErr w:type="gramStart"/>
      <w:r>
        <w:rPr>
          <w:sz w:val="28"/>
          <w:szCs w:val="28"/>
        </w:rPr>
        <w:t>65….</w:t>
      </w:r>
      <w:proofErr w:type="gramEnd"/>
      <w:r>
        <w:rPr>
          <w:sz w:val="28"/>
          <w:szCs w:val="28"/>
        </w:rPr>
        <w:t>) в размере 2500 рублей.</w:t>
      </w:r>
    </w:p>
    <w:p w14:paraId="6D14B579" w14:textId="77777777" w:rsidR="0070297D" w:rsidRPr="003E5833" w:rsidRDefault="0070297D" w:rsidP="0070297D">
      <w:pPr>
        <w:spacing w:line="276" w:lineRule="auto"/>
        <w:ind w:firstLine="709"/>
        <w:jc w:val="both"/>
        <w:rPr>
          <w:sz w:val="28"/>
          <w:szCs w:val="28"/>
        </w:rPr>
      </w:pPr>
      <w:r w:rsidRPr="003E5833">
        <w:rPr>
          <w:sz w:val="28"/>
          <w:szCs w:val="28"/>
        </w:rPr>
        <w:t>Размер премиальных выплат к профессиональным праздникам, юбилейным датам определяется с учетом профессиональных достижений работников.</w:t>
      </w:r>
    </w:p>
    <w:p w14:paraId="4E82CCE8" w14:textId="77777777" w:rsidR="0070297D" w:rsidRPr="003E5833" w:rsidRDefault="0070297D" w:rsidP="0070297D">
      <w:pPr>
        <w:spacing w:line="276" w:lineRule="auto"/>
        <w:ind w:firstLine="709"/>
        <w:jc w:val="both"/>
        <w:rPr>
          <w:sz w:val="28"/>
          <w:szCs w:val="28"/>
        </w:rPr>
      </w:pPr>
      <w:r w:rsidRPr="003E5833">
        <w:rPr>
          <w:sz w:val="28"/>
          <w:szCs w:val="28"/>
        </w:rPr>
        <w:lastRenderedPageBreak/>
        <w:t>Суммарный по учреждению объем премиальных выплат к значимым датам (событиям) не может превышать 2 проц. фонда оплаты труда учреждения в целом за календарный год.</w:t>
      </w:r>
    </w:p>
    <w:p w14:paraId="0AFBB421" w14:textId="77777777" w:rsidR="0070297D" w:rsidRPr="003E5833" w:rsidRDefault="0070297D" w:rsidP="0070297D">
      <w:pPr>
        <w:spacing w:line="276" w:lineRule="auto"/>
        <w:ind w:firstLine="709"/>
        <w:jc w:val="both"/>
        <w:rPr>
          <w:sz w:val="28"/>
          <w:szCs w:val="28"/>
        </w:rPr>
      </w:pPr>
      <w:r w:rsidRPr="006A3702">
        <w:rPr>
          <w:sz w:val="28"/>
          <w:szCs w:val="28"/>
        </w:rPr>
        <w:t>5.17. Профессиональная стимулирующая надбавка</w:t>
      </w:r>
      <w:r w:rsidRPr="003E5833">
        <w:rPr>
          <w:sz w:val="28"/>
          <w:szCs w:val="28"/>
        </w:rPr>
        <w:t xml:space="preserve"> устанавливается по отдельным должностям (профессиям) работников в процентах  к должностному окладу (окладу), выплатам по ставке заработной платы, </w:t>
      </w:r>
      <w:proofErr w:type="spellStart"/>
      <w:r w:rsidRPr="003E5833">
        <w:rPr>
          <w:sz w:val="28"/>
          <w:szCs w:val="28"/>
        </w:rPr>
        <w:t>окладно</w:t>
      </w:r>
      <w:proofErr w:type="spellEnd"/>
      <w:r w:rsidR="00433E89">
        <w:rPr>
          <w:sz w:val="28"/>
          <w:szCs w:val="28"/>
        </w:rPr>
        <w:t>–</w:t>
      </w:r>
      <w:r w:rsidRPr="003E5833">
        <w:rPr>
          <w:sz w:val="28"/>
          <w:szCs w:val="28"/>
        </w:rPr>
        <w:t>ставочной части заработной платы либо в абсолютной величине (в рублях) в целях сохранения (привлечения) высококвалифицированных кадров.</w:t>
      </w:r>
    </w:p>
    <w:p w14:paraId="753A1347" w14:textId="77777777" w:rsidR="0070297D" w:rsidRPr="003E5833" w:rsidRDefault="0070297D" w:rsidP="0070297D">
      <w:pPr>
        <w:spacing w:line="276" w:lineRule="auto"/>
        <w:ind w:firstLine="709"/>
        <w:jc w:val="both"/>
        <w:rPr>
          <w:sz w:val="28"/>
          <w:szCs w:val="28"/>
        </w:rPr>
      </w:pPr>
      <w:r w:rsidRPr="003E5833">
        <w:rPr>
          <w:sz w:val="28"/>
          <w:szCs w:val="28"/>
        </w:rPr>
        <w:t>Профессиональная стимулирующая надбавка не может быть установлена по всем должностям работников учреждения, входящим в одну ПКГ, один КУ.</w:t>
      </w:r>
    </w:p>
    <w:p w14:paraId="50027AF6" w14:textId="77777777" w:rsidR="0070297D" w:rsidRPr="003E5833" w:rsidRDefault="0070297D" w:rsidP="0070297D">
      <w:pPr>
        <w:spacing w:line="276" w:lineRule="auto"/>
        <w:ind w:firstLine="709"/>
        <w:jc w:val="both"/>
        <w:rPr>
          <w:sz w:val="28"/>
          <w:szCs w:val="28"/>
        </w:rPr>
      </w:pPr>
      <w:r w:rsidRPr="003E5833">
        <w:rPr>
          <w:sz w:val="28"/>
          <w:szCs w:val="28"/>
        </w:rPr>
        <w:t>Размер профессиональной стимулирующей надбавки устанавливается локальным нормативным актом учреждения с учетом мнения представительного органа работников сроком на один год единым для каждой должности (профессии), в отношении которой устанавливается надбавка.</w:t>
      </w:r>
    </w:p>
    <w:p w14:paraId="0A340610" w14:textId="77777777" w:rsidR="0070297D" w:rsidRPr="003E5833" w:rsidRDefault="0070297D" w:rsidP="0070297D">
      <w:pPr>
        <w:spacing w:line="276" w:lineRule="auto"/>
        <w:ind w:firstLine="709"/>
        <w:jc w:val="both"/>
        <w:rPr>
          <w:sz w:val="28"/>
          <w:szCs w:val="28"/>
        </w:rPr>
      </w:pPr>
      <w:r w:rsidRPr="003E5833">
        <w:rPr>
          <w:sz w:val="28"/>
          <w:szCs w:val="28"/>
        </w:rPr>
        <w:t>Профессиональная стимулирующая надбавка выплачивается ежемесячно пропорционально фактически отработанному в отчетном периоде времени.</w:t>
      </w:r>
    </w:p>
    <w:p w14:paraId="08D94D5C" w14:textId="77777777" w:rsidR="0070297D" w:rsidRPr="003E5833" w:rsidRDefault="0070297D" w:rsidP="0070297D">
      <w:pPr>
        <w:spacing w:line="276" w:lineRule="auto"/>
        <w:ind w:firstLine="709"/>
        <w:jc w:val="both"/>
        <w:rPr>
          <w:sz w:val="28"/>
          <w:szCs w:val="28"/>
        </w:rPr>
      </w:pPr>
      <w:r w:rsidRPr="003E5833">
        <w:rPr>
          <w:sz w:val="28"/>
          <w:szCs w:val="28"/>
        </w:rPr>
        <w:t>5.18. Размер стимулирующих выплат работнику уменьшается                       при неисполнении или ненадлежащем исполнении работником возложенных на него трудовых обязанностей.</w:t>
      </w:r>
    </w:p>
    <w:p w14:paraId="13798915" w14:textId="77777777" w:rsidR="0070297D" w:rsidRPr="003E5833" w:rsidRDefault="0070297D" w:rsidP="0070297D">
      <w:pPr>
        <w:spacing w:line="276" w:lineRule="auto"/>
        <w:ind w:firstLine="709"/>
        <w:jc w:val="both"/>
        <w:rPr>
          <w:sz w:val="28"/>
          <w:szCs w:val="28"/>
        </w:rPr>
      </w:pPr>
      <w:r w:rsidRPr="003E5833">
        <w:rPr>
          <w:sz w:val="28"/>
          <w:szCs w:val="28"/>
        </w:rPr>
        <w:t>5.19. Работникам не устанавливаются премиальные выплаты по итогам работы в следующих случаях:</w:t>
      </w:r>
    </w:p>
    <w:p w14:paraId="388CA91F" w14:textId="77777777" w:rsidR="0070297D" w:rsidRPr="003E5833" w:rsidRDefault="0070297D" w:rsidP="0070297D">
      <w:pPr>
        <w:spacing w:line="276" w:lineRule="auto"/>
        <w:ind w:firstLine="709"/>
        <w:jc w:val="both"/>
        <w:rPr>
          <w:sz w:val="28"/>
          <w:szCs w:val="28"/>
        </w:rPr>
      </w:pPr>
      <w:r w:rsidRPr="003E5833">
        <w:rPr>
          <w:sz w:val="28"/>
          <w:szCs w:val="28"/>
        </w:rPr>
        <w:t>1) наличие дисциплинарного взыскания за неисполнение или ненадлежащее исполнение должностных обязанностей;</w:t>
      </w:r>
    </w:p>
    <w:p w14:paraId="0740D079" w14:textId="77777777" w:rsidR="0070297D" w:rsidRPr="003E5833" w:rsidRDefault="0070297D" w:rsidP="0070297D">
      <w:pPr>
        <w:spacing w:line="276" w:lineRule="auto"/>
        <w:ind w:firstLine="709"/>
        <w:jc w:val="both"/>
        <w:rPr>
          <w:sz w:val="28"/>
          <w:szCs w:val="28"/>
        </w:rPr>
      </w:pPr>
      <w:r w:rsidRPr="003E5833">
        <w:rPr>
          <w:sz w:val="28"/>
          <w:szCs w:val="28"/>
        </w:rPr>
        <w:t>2) невыполнение показателей эффективности и результативности работы;</w:t>
      </w:r>
    </w:p>
    <w:p w14:paraId="5C8A6D00" w14:textId="77777777" w:rsidR="0070297D" w:rsidRPr="003E5833" w:rsidRDefault="0070297D" w:rsidP="0070297D">
      <w:pPr>
        <w:spacing w:line="276" w:lineRule="auto"/>
        <w:ind w:firstLine="709"/>
        <w:jc w:val="both"/>
        <w:rPr>
          <w:sz w:val="28"/>
          <w:szCs w:val="28"/>
        </w:rPr>
      </w:pPr>
      <w:r w:rsidRPr="003E5833">
        <w:rPr>
          <w:sz w:val="28"/>
          <w:szCs w:val="28"/>
        </w:rPr>
        <w:t>3) выявление нецелевого использования бюджетных средств, а также имущества учреждения;</w:t>
      </w:r>
    </w:p>
    <w:p w14:paraId="458477EF" w14:textId="77777777" w:rsidR="0070297D" w:rsidRPr="003E5833" w:rsidRDefault="0070297D" w:rsidP="0070297D">
      <w:pPr>
        <w:spacing w:line="276" w:lineRule="auto"/>
        <w:ind w:firstLine="709"/>
        <w:jc w:val="both"/>
        <w:rPr>
          <w:sz w:val="28"/>
          <w:szCs w:val="28"/>
        </w:rPr>
      </w:pPr>
      <w:r w:rsidRPr="003E5833">
        <w:rPr>
          <w:sz w:val="28"/>
          <w:szCs w:val="28"/>
        </w:rPr>
        <w:t xml:space="preserve">4) привлечение работника к административной, уголовной, </w:t>
      </w:r>
      <w:proofErr w:type="spellStart"/>
      <w:r w:rsidRPr="003E5833">
        <w:rPr>
          <w:sz w:val="28"/>
          <w:szCs w:val="28"/>
        </w:rPr>
        <w:t>гражданско</w:t>
      </w:r>
      <w:proofErr w:type="spellEnd"/>
      <w:r w:rsidR="00433E89">
        <w:rPr>
          <w:sz w:val="28"/>
          <w:szCs w:val="28"/>
        </w:rPr>
        <w:t>–</w:t>
      </w:r>
      <w:r w:rsidRPr="003E5833">
        <w:rPr>
          <w:sz w:val="28"/>
          <w:szCs w:val="28"/>
        </w:rPr>
        <w:t>правовой, материальной ответственности в отчетном периоде;</w:t>
      </w:r>
    </w:p>
    <w:p w14:paraId="05F9EAFD" w14:textId="77777777" w:rsidR="0070297D" w:rsidRDefault="0070297D" w:rsidP="0070297D">
      <w:pPr>
        <w:spacing w:line="276" w:lineRule="auto"/>
        <w:ind w:firstLine="709"/>
        <w:jc w:val="both"/>
        <w:rPr>
          <w:sz w:val="28"/>
          <w:szCs w:val="28"/>
        </w:rPr>
      </w:pPr>
      <w:r w:rsidRPr="003E5833">
        <w:rPr>
          <w:sz w:val="28"/>
          <w:szCs w:val="28"/>
        </w:rPr>
        <w:t>5) выявление фактов нарушения требований, установленных действующим законодательством</w:t>
      </w:r>
      <w:r>
        <w:rPr>
          <w:sz w:val="28"/>
          <w:szCs w:val="28"/>
        </w:rPr>
        <w:t xml:space="preserve"> Российской Федерации.</w:t>
      </w:r>
    </w:p>
    <w:p w14:paraId="5FB8933F" w14:textId="77777777" w:rsidR="0070297D" w:rsidRPr="003E5833" w:rsidRDefault="0070297D" w:rsidP="0070297D">
      <w:pPr>
        <w:ind w:right="-284"/>
        <w:jc w:val="both"/>
        <w:rPr>
          <w:i/>
          <w:sz w:val="28"/>
          <w:szCs w:val="28"/>
        </w:rPr>
      </w:pPr>
    </w:p>
    <w:p w14:paraId="46F5BF96" w14:textId="77777777" w:rsidR="0070297D" w:rsidRPr="003E5833" w:rsidRDefault="0070297D" w:rsidP="0070297D">
      <w:pPr>
        <w:ind w:right="-284"/>
        <w:jc w:val="center"/>
        <w:rPr>
          <w:b/>
          <w:sz w:val="28"/>
          <w:szCs w:val="28"/>
        </w:rPr>
      </w:pPr>
      <w:r w:rsidRPr="003E5833">
        <w:rPr>
          <w:b/>
          <w:sz w:val="28"/>
          <w:szCs w:val="28"/>
        </w:rPr>
        <w:t>6.</w:t>
      </w:r>
      <w:r w:rsidRPr="003E5833">
        <w:rPr>
          <w:sz w:val="28"/>
          <w:szCs w:val="28"/>
        </w:rPr>
        <w:t xml:space="preserve"> </w:t>
      </w:r>
      <w:r w:rsidRPr="003E5833">
        <w:rPr>
          <w:b/>
          <w:sz w:val="28"/>
          <w:szCs w:val="28"/>
        </w:rPr>
        <w:t>Порядок и предельные размеры оказания</w:t>
      </w:r>
    </w:p>
    <w:p w14:paraId="5CC3C651" w14:textId="77777777" w:rsidR="0070297D" w:rsidRPr="003E5833" w:rsidRDefault="0070297D" w:rsidP="0070297D">
      <w:pPr>
        <w:ind w:right="-284"/>
        <w:jc w:val="center"/>
        <w:rPr>
          <w:b/>
          <w:sz w:val="28"/>
          <w:szCs w:val="28"/>
        </w:rPr>
      </w:pPr>
      <w:r w:rsidRPr="003E5833">
        <w:rPr>
          <w:b/>
          <w:sz w:val="28"/>
          <w:szCs w:val="28"/>
        </w:rPr>
        <w:t>материальной помощи работникам</w:t>
      </w:r>
    </w:p>
    <w:p w14:paraId="5D9BEFAF" w14:textId="77777777" w:rsidR="0070297D" w:rsidRPr="003E5833" w:rsidRDefault="0070297D" w:rsidP="0070297D">
      <w:pPr>
        <w:ind w:right="-284"/>
        <w:jc w:val="both"/>
        <w:rPr>
          <w:b/>
          <w:sz w:val="28"/>
          <w:szCs w:val="28"/>
        </w:rPr>
      </w:pPr>
    </w:p>
    <w:p w14:paraId="4246F9BF" w14:textId="77777777" w:rsidR="0070297D" w:rsidRPr="002830F3" w:rsidRDefault="0070297D" w:rsidP="0070297D">
      <w:pPr>
        <w:spacing w:line="276" w:lineRule="auto"/>
        <w:ind w:firstLine="709"/>
        <w:jc w:val="both"/>
        <w:rPr>
          <w:sz w:val="28"/>
          <w:szCs w:val="28"/>
        </w:rPr>
      </w:pPr>
      <w:r w:rsidRPr="003E5833">
        <w:rPr>
          <w:bCs/>
          <w:sz w:val="28"/>
          <w:szCs w:val="28"/>
        </w:rPr>
        <w:t>6.1. Решение об оказании материальной помощи и ее конкретных р</w:t>
      </w:r>
      <w:r>
        <w:rPr>
          <w:bCs/>
          <w:sz w:val="28"/>
          <w:szCs w:val="28"/>
        </w:rPr>
        <w:t>азмерах принимает руководитель У</w:t>
      </w:r>
      <w:r w:rsidRPr="003E5833">
        <w:rPr>
          <w:bCs/>
          <w:sz w:val="28"/>
          <w:szCs w:val="28"/>
        </w:rPr>
        <w:t>чреждения на основании письменного заявления работника</w:t>
      </w:r>
      <w:r>
        <w:rPr>
          <w:bCs/>
          <w:sz w:val="28"/>
          <w:szCs w:val="28"/>
        </w:rPr>
        <w:t>,</w:t>
      </w:r>
      <w:r w:rsidRPr="002830F3">
        <w:rPr>
          <w:sz w:val="28"/>
          <w:szCs w:val="28"/>
        </w:rPr>
        <w:t xml:space="preserve"> </w:t>
      </w:r>
      <w:r w:rsidRPr="003E5833">
        <w:rPr>
          <w:sz w:val="28"/>
          <w:szCs w:val="28"/>
        </w:rPr>
        <w:t>с учетом мнения представительного органа работников.</w:t>
      </w:r>
    </w:p>
    <w:p w14:paraId="37E7E0D0" w14:textId="77777777" w:rsidR="0070297D" w:rsidRPr="003E5833" w:rsidRDefault="0070297D" w:rsidP="0070297D">
      <w:pPr>
        <w:spacing w:line="276" w:lineRule="auto"/>
        <w:ind w:firstLine="709"/>
        <w:jc w:val="both"/>
        <w:rPr>
          <w:bCs/>
          <w:sz w:val="28"/>
          <w:szCs w:val="28"/>
        </w:rPr>
      </w:pPr>
      <w:r w:rsidRPr="003E5833">
        <w:rPr>
          <w:bCs/>
          <w:sz w:val="28"/>
          <w:szCs w:val="28"/>
        </w:rPr>
        <w:t>6.2. Размер материальной помощи отдельному работнику не может превышать шести размеров месячных должных окладов (окладов) работника (ставок заработной платы с учетом нагрузки) в целом за календарный год   и оказывается в пределах экономии фонда оплаты труда учреждения.</w:t>
      </w:r>
    </w:p>
    <w:p w14:paraId="55A86FE4" w14:textId="77777777" w:rsidR="0070297D" w:rsidRPr="003E5833" w:rsidRDefault="0070297D" w:rsidP="0070297D">
      <w:pPr>
        <w:spacing w:line="276" w:lineRule="auto"/>
        <w:ind w:firstLine="709"/>
        <w:jc w:val="both"/>
        <w:rPr>
          <w:bCs/>
          <w:sz w:val="28"/>
          <w:szCs w:val="28"/>
        </w:rPr>
      </w:pPr>
      <w:r w:rsidRPr="003E5833">
        <w:rPr>
          <w:bCs/>
          <w:sz w:val="28"/>
          <w:szCs w:val="28"/>
        </w:rPr>
        <w:t>6.3. Суммарный объем оказанной работникам материальной помощи   не может превышать 2 проц. фонда оплаты труда учреждения в целом  за календарный год.</w:t>
      </w:r>
    </w:p>
    <w:p w14:paraId="39D95FFC" w14:textId="77777777" w:rsidR="0070297D" w:rsidRPr="003E5833" w:rsidRDefault="0070297D" w:rsidP="0070297D">
      <w:pPr>
        <w:spacing w:line="276" w:lineRule="auto"/>
        <w:ind w:firstLine="709"/>
        <w:jc w:val="both"/>
        <w:rPr>
          <w:bCs/>
          <w:sz w:val="28"/>
          <w:szCs w:val="28"/>
        </w:rPr>
      </w:pPr>
      <w:r w:rsidRPr="003E5833">
        <w:rPr>
          <w:bCs/>
          <w:sz w:val="28"/>
          <w:szCs w:val="28"/>
        </w:rPr>
        <w:t>6.4. Работникам при наличии экономии фонда оплаты труда может выплачиваться материальная помощь в следующих случаях:</w:t>
      </w:r>
    </w:p>
    <w:p w14:paraId="63441E70" w14:textId="77777777" w:rsidR="0070297D" w:rsidRPr="003E5833" w:rsidRDefault="0070297D" w:rsidP="0070297D">
      <w:pPr>
        <w:spacing w:line="276" w:lineRule="auto"/>
        <w:ind w:firstLine="709"/>
        <w:jc w:val="both"/>
        <w:rPr>
          <w:bCs/>
          <w:sz w:val="28"/>
          <w:szCs w:val="28"/>
        </w:rPr>
      </w:pPr>
      <w:r w:rsidRPr="003E5833">
        <w:rPr>
          <w:bCs/>
          <w:sz w:val="28"/>
          <w:szCs w:val="28"/>
        </w:rPr>
        <w:t xml:space="preserve">1) нуждаемости в лечении и восстановлении здоровья в связи с травмой (увечьем) и заболеванием, полученным в результате несчастного случая, аварии, при предоставлении соответствующих медицинских документов, </w:t>
      </w:r>
      <w:r w:rsidRPr="003E5833">
        <w:rPr>
          <w:b/>
          <w:bCs/>
          <w:sz w:val="28"/>
          <w:szCs w:val="28"/>
        </w:rPr>
        <w:t>не более 3</w:t>
      </w:r>
      <w:r w:rsidR="00433E89">
        <w:rPr>
          <w:b/>
          <w:bCs/>
          <w:sz w:val="28"/>
          <w:szCs w:val="28"/>
        </w:rPr>
        <w:t>–</w:t>
      </w:r>
      <w:r w:rsidRPr="003E5833">
        <w:rPr>
          <w:b/>
          <w:bCs/>
          <w:sz w:val="28"/>
          <w:szCs w:val="28"/>
        </w:rPr>
        <w:t>х размеров</w:t>
      </w:r>
      <w:r w:rsidRPr="003E5833">
        <w:rPr>
          <w:bCs/>
          <w:sz w:val="28"/>
          <w:szCs w:val="28"/>
        </w:rPr>
        <w:t xml:space="preserve"> месячных должностных окладов (окладов) работника (ставок заработной платы с учетом нагрузки);</w:t>
      </w:r>
    </w:p>
    <w:p w14:paraId="47508B00" w14:textId="77777777" w:rsidR="0070297D" w:rsidRPr="003E5833" w:rsidRDefault="0070297D" w:rsidP="0070297D">
      <w:pPr>
        <w:spacing w:line="276" w:lineRule="auto"/>
        <w:ind w:firstLine="709"/>
        <w:jc w:val="both"/>
        <w:rPr>
          <w:bCs/>
          <w:sz w:val="28"/>
          <w:szCs w:val="28"/>
        </w:rPr>
      </w:pPr>
      <w:r w:rsidRPr="003E5833">
        <w:rPr>
          <w:bCs/>
          <w:sz w:val="28"/>
          <w:szCs w:val="28"/>
        </w:rPr>
        <w:t xml:space="preserve">2) при рождении (усыновлении) ребенка (детей) на основании копии свидетельства о рождении (усыновлении) ребенка (детей), </w:t>
      </w:r>
      <w:r w:rsidRPr="003E5833">
        <w:rPr>
          <w:b/>
          <w:bCs/>
          <w:sz w:val="28"/>
          <w:szCs w:val="28"/>
        </w:rPr>
        <w:t>не более 2</w:t>
      </w:r>
      <w:r w:rsidR="00433E89">
        <w:rPr>
          <w:b/>
          <w:bCs/>
          <w:sz w:val="28"/>
          <w:szCs w:val="28"/>
        </w:rPr>
        <w:t>–</w:t>
      </w:r>
      <w:r w:rsidRPr="003E5833">
        <w:rPr>
          <w:b/>
          <w:bCs/>
          <w:sz w:val="28"/>
          <w:szCs w:val="28"/>
        </w:rPr>
        <w:t>х размеров</w:t>
      </w:r>
      <w:r w:rsidRPr="003E5833">
        <w:rPr>
          <w:bCs/>
          <w:sz w:val="28"/>
          <w:szCs w:val="28"/>
        </w:rPr>
        <w:t xml:space="preserve"> месячных должностных окладов (окладов) работника (ставок заработной платы с учетом нагрузки);</w:t>
      </w:r>
    </w:p>
    <w:p w14:paraId="77F15072" w14:textId="77777777" w:rsidR="0070297D" w:rsidRPr="003E5833" w:rsidRDefault="0070297D" w:rsidP="0070297D">
      <w:pPr>
        <w:spacing w:line="276" w:lineRule="auto"/>
        <w:ind w:firstLine="709"/>
        <w:jc w:val="both"/>
        <w:rPr>
          <w:bCs/>
          <w:sz w:val="28"/>
          <w:szCs w:val="28"/>
        </w:rPr>
      </w:pPr>
      <w:r w:rsidRPr="003E5833">
        <w:rPr>
          <w:bCs/>
          <w:sz w:val="28"/>
          <w:szCs w:val="28"/>
        </w:rPr>
        <w:t xml:space="preserve">3) в связи с бракосочетанием на основании копии свидетельства о заключении брака, </w:t>
      </w:r>
      <w:r w:rsidRPr="003E5833">
        <w:rPr>
          <w:b/>
          <w:bCs/>
          <w:sz w:val="28"/>
          <w:szCs w:val="28"/>
        </w:rPr>
        <w:t>не более 2</w:t>
      </w:r>
      <w:r w:rsidR="00433E89">
        <w:rPr>
          <w:b/>
          <w:bCs/>
          <w:sz w:val="28"/>
          <w:szCs w:val="28"/>
        </w:rPr>
        <w:t>–</w:t>
      </w:r>
      <w:r w:rsidRPr="003E5833">
        <w:rPr>
          <w:b/>
          <w:bCs/>
          <w:sz w:val="28"/>
          <w:szCs w:val="28"/>
        </w:rPr>
        <w:t>х размеров</w:t>
      </w:r>
      <w:r w:rsidRPr="003E5833">
        <w:rPr>
          <w:bCs/>
          <w:sz w:val="28"/>
          <w:szCs w:val="28"/>
        </w:rPr>
        <w:t xml:space="preserve"> месячных должностных окладов (окладов) работника (ставок заработной платы с учетом нагрузки);</w:t>
      </w:r>
    </w:p>
    <w:p w14:paraId="7FA81042" w14:textId="77777777" w:rsidR="0070297D" w:rsidRPr="003E5833" w:rsidRDefault="0070297D" w:rsidP="0070297D">
      <w:pPr>
        <w:spacing w:line="276" w:lineRule="auto"/>
        <w:ind w:firstLine="709"/>
        <w:jc w:val="both"/>
        <w:rPr>
          <w:bCs/>
          <w:sz w:val="28"/>
          <w:szCs w:val="28"/>
        </w:rPr>
      </w:pPr>
      <w:r w:rsidRPr="003E5833">
        <w:rPr>
          <w:bCs/>
          <w:sz w:val="28"/>
          <w:szCs w:val="28"/>
        </w:rPr>
        <w:t>4) в связи с утратой или повреждением личного имущества в результате стихийного бедствия или пожара, кражи и других чрезвычайных обстоятельств на основании справок из соответствующих уполномоченных органов,</w:t>
      </w:r>
      <w:r w:rsidRPr="003E5833">
        <w:rPr>
          <w:sz w:val="28"/>
          <w:szCs w:val="28"/>
        </w:rPr>
        <w:t xml:space="preserve"> </w:t>
      </w:r>
      <w:r w:rsidRPr="003E5833">
        <w:rPr>
          <w:b/>
          <w:bCs/>
          <w:sz w:val="28"/>
          <w:szCs w:val="28"/>
        </w:rPr>
        <w:t>не более 6</w:t>
      </w:r>
      <w:r w:rsidR="00433E89">
        <w:rPr>
          <w:b/>
          <w:bCs/>
          <w:sz w:val="28"/>
          <w:szCs w:val="28"/>
        </w:rPr>
        <w:t>–</w:t>
      </w:r>
      <w:proofErr w:type="spellStart"/>
      <w:r w:rsidRPr="003E5833">
        <w:rPr>
          <w:b/>
          <w:bCs/>
          <w:sz w:val="28"/>
          <w:szCs w:val="28"/>
        </w:rPr>
        <w:t>ти</w:t>
      </w:r>
      <w:proofErr w:type="spellEnd"/>
      <w:r w:rsidRPr="003E5833">
        <w:rPr>
          <w:b/>
          <w:bCs/>
          <w:sz w:val="28"/>
          <w:szCs w:val="28"/>
        </w:rPr>
        <w:t xml:space="preserve"> размеров</w:t>
      </w:r>
      <w:r w:rsidRPr="003E5833">
        <w:rPr>
          <w:bCs/>
          <w:sz w:val="28"/>
          <w:szCs w:val="28"/>
        </w:rPr>
        <w:t xml:space="preserve"> месячных должностных окладов (окладов) работника (ставок заработной платы с учетом нагрузки);</w:t>
      </w:r>
    </w:p>
    <w:p w14:paraId="6D84B513" w14:textId="77777777" w:rsidR="0070297D" w:rsidRPr="003E5833" w:rsidRDefault="0070297D" w:rsidP="0070297D">
      <w:pPr>
        <w:spacing w:line="276" w:lineRule="auto"/>
        <w:ind w:firstLine="709"/>
        <w:jc w:val="both"/>
        <w:rPr>
          <w:bCs/>
          <w:sz w:val="28"/>
          <w:szCs w:val="28"/>
        </w:rPr>
      </w:pPr>
      <w:r w:rsidRPr="003E5833">
        <w:rPr>
          <w:bCs/>
          <w:sz w:val="28"/>
          <w:szCs w:val="28"/>
        </w:rPr>
        <w:t xml:space="preserve">5) в связи со смертью (гибелью) супруга (супруги) или близкого родственника, а также лица, находящегося на иждивении, на основании копии свидетельства о смерти, свидетельства о заключении брака и документов, подтверждающих родство с умершим (находящимся на иждивении), </w:t>
      </w:r>
      <w:r w:rsidRPr="003E5833">
        <w:rPr>
          <w:b/>
          <w:bCs/>
          <w:sz w:val="28"/>
          <w:szCs w:val="28"/>
        </w:rPr>
        <w:t>не более 3</w:t>
      </w:r>
      <w:r w:rsidR="00433E89">
        <w:rPr>
          <w:b/>
          <w:bCs/>
          <w:sz w:val="28"/>
          <w:szCs w:val="28"/>
        </w:rPr>
        <w:t>–</w:t>
      </w:r>
      <w:r w:rsidRPr="003E5833">
        <w:rPr>
          <w:b/>
          <w:bCs/>
          <w:sz w:val="28"/>
          <w:szCs w:val="28"/>
        </w:rPr>
        <w:t>х размеров</w:t>
      </w:r>
      <w:r w:rsidRPr="003E5833">
        <w:rPr>
          <w:bCs/>
          <w:sz w:val="28"/>
          <w:szCs w:val="28"/>
        </w:rPr>
        <w:t xml:space="preserve"> месячных должностных окладов (окладов) работника (ставок заработной платы с учетом нагрузки);</w:t>
      </w:r>
    </w:p>
    <w:p w14:paraId="172398E9" w14:textId="77777777" w:rsidR="0070297D" w:rsidRPr="002830F3" w:rsidRDefault="0070297D" w:rsidP="0070297D">
      <w:pPr>
        <w:spacing w:line="276" w:lineRule="auto"/>
        <w:ind w:firstLine="709"/>
        <w:jc w:val="both"/>
        <w:rPr>
          <w:sz w:val="28"/>
          <w:szCs w:val="28"/>
        </w:rPr>
      </w:pPr>
      <w:r w:rsidRPr="003E5833">
        <w:rPr>
          <w:bCs/>
          <w:sz w:val="28"/>
          <w:szCs w:val="28"/>
        </w:rPr>
        <w:lastRenderedPageBreak/>
        <w:t>6.5. Материальная помощь при наличии оснований, указанных в п.6.4 настоящего Положения, выплачивается однократно по личному заявлению работника и решению комиссии</w:t>
      </w:r>
      <w:r w:rsidRPr="002830F3">
        <w:rPr>
          <w:sz w:val="28"/>
          <w:szCs w:val="28"/>
        </w:rPr>
        <w:t xml:space="preserve"> </w:t>
      </w:r>
      <w:r>
        <w:rPr>
          <w:sz w:val="28"/>
          <w:szCs w:val="28"/>
        </w:rPr>
        <w:t>по утверждению стимулирующих выплат</w:t>
      </w:r>
      <w:r>
        <w:rPr>
          <w:bCs/>
          <w:sz w:val="28"/>
          <w:szCs w:val="28"/>
        </w:rPr>
        <w:t>, оформленного приказом Уч</w:t>
      </w:r>
      <w:r w:rsidRPr="003E5833">
        <w:rPr>
          <w:bCs/>
          <w:sz w:val="28"/>
          <w:szCs w:val="28"/>
        </w:rPr>
        <w:t>реждени</w:t>
      </w:r>
      <w:r>
        <w:rPr>
          <w:bCs/>
          <w:sz w:val="28"/>
          <w:szCs w:val="28"/>
        </w:rPr>
        <w:t>я</w:t>
      </w:r>
      <w:r w:rsidRPr="003E5833">
        <w:rPr>
          <w:bCs/>
          <w:sz w:val="28"/>
          <w:szCs w:val="28"/>
        </w:rPr>
        <w:t>.</w:t>
      </w:r>
    </w:p>
    <w:p w14:paraId="4BADD1A0" w14:textId="77777777" w:rsidR="0070297D" w:rsidRDefault="0070297D" w:rsidP="0070297D">
      <w:pPr>
        <w:contextualSpacing/>
        <w:jc w:val="center"/>
        <w:outlineLvl w:val="2"/>
        <w:rPr>
          <w:b/>
          <w:sz w:val="28"/>
          <w:szCs w:val="28"/>
        </w:rPr>
      </w:pPr>
    </w:p>
    <w:p w14:paraId="664FBCB1" w14:textId="77777777" w:rsidR="0070297D" w:rsidRPr="003E5833" w:rsidRDefault="0070297D" w:rsidP="0070297D">
      <w:pPr>
        <w:contextualSpacing/>
        <w:jc w:val="center"/>
        <w:outlineLvl w:val="2"/>
        <w:rPr>
          <w:b/>
          <w:sz w:val="28"/>
          <w:szCs w:val="28"/>
        </w:rPr>
      </w:pPr>
      <w:r w:rsidRPr="003E5833">
        <w:rPr>
          <w:b/>
          <w:sz w:val="28"/>
          <w:szCs w:val="28"/>
        </w:rPr>
        <w:t>7. Порядок формирования и использования фонда оплаты труда</w:t>
      </w:r>
    </w:p>
    <w:p w14:paraId="1C06BCC7" w14:textId="77777777" w:rsidR="0070297D" w:rsidRPr="003E5833" w:rsidRDefault="0070297D" w:rsidP="0070297D">
      <w:pPr>
        <w:contextualSpacing/>
        <w:jc w:val="both"/>
        <w:outlineLvl w:val="2"/>
        <w:rPr>
          <w:sz w:val="28"/>
          <w:szCs w:val="28"/>
        </w:rPr>
      </w:pPr>
    </w:p>
    <w:p w14:paraId="4984D60A" w14:textId="77777777" w:rsidR="00433E89" w:rsidRDefault="0070297D" w:rsidP="00FD1AEC">
      <w:pPr>
        <w:spacing w:line="276" w:lineRule="auto"/>
        <w:ind w:firstLine="709"/>
        <w:contextualSpacing/>
        <w:jc w:val="both"/>
        <w:outlineLvl w:val="2"/>
        <w:rPr>
          <w:sz w:val="28"/>
          <w:szCs w:val="28"/>
        </w:rPr>
      </w:pPr>
      <w:r>
        <w:rPr>
          <w:sz w:val="28"/>
          <w:szCs w:val="28"/>
        </w:rPr>
        <w:t>7.1. Порядок формирования и использования фонда оплаты труда установлен разделами</w:t>
      </w:r>
      <w:r w:rsidRPr="003E5833">
        <w:rPr>
          <w:sz w:val="28"/>
          <w:szCs w:val="28"/>
        </w:rPr>
        <w:t xml:space="preserve"> 6,7 </w:t>
      </w:r>
      <w:r w:rsidR="007C20FE">
        <w:rPr>
          <w:sz w:val="28"/>
          <w:szCs w:val="28"/>
        </w:rPr>
        <w:t xml:space="preserve">Положения об </w:t>
      </w:r>
      <w:r>
        <w:rPr>
          <w:sz w:val="28"/>
          <w:szCs w:val="28"/>
        </w:rPr>
        <w:t>оплат</w:t>
      </w:r>
      <w:r w:rsidR="007C20FE">
        <w:rPr>
          <w:sz w:val="28"/>
          <w:szCs w:val="28"/>
        </w:rPr>
        <w:t>е</w:t>
      </w:r>
      <w:r>
        <w:rPr>
          <w:sz w:val="28"/>
          <w:szCs w:val="28"/>
        </w:rPr>
        <w:t xml:space="preserve"> труда и правовым актом</w:t>
      </w:r>
      <w:r w:rsidRPr="003E5833">
        <w:rPr>
          <w:sz w:val="28"/>
          <w:szCs w:val="28"/>
        </w:rPr>
        <w:t xml:space="preserve"> комитета</w:t>
      </w:r>
      <w:r>
        <w:rPr>
          <w:sz w:val="28"/>
          <w:szCs w:val="28"/>
        </w:rPr>
        <w:t>.</w:t>
      </w:r>
    </w:p>
    <w:p w14:paraId="08141CDF" w14:textId="77777777" w:rsidR="00487B3C" w:rsidRDefault="00487B3C" w:rsidP="00433E89">
      <w:pPr>
        <w:pStyle w:val="ConsPlusNormal"/>
        <w:jc w:val="right"/>
        <w:outlineLvl w:val="1"/>
        <w:rPr>
          <w:sz w:val="28"/>
          <w:szCs w:val="28"/>
        </w:rPr>
      </w:pPr>
    </w:p>
    <w:p w14:paraId="06A44552" w14:textId="77777777" w:rsidR="006A3702" w:rsidRDefault="006A3702" w:rsidP="00777A31">
      <w:pPr>
        <w:pStyle w:val="ConsPlusNormal"/>
        <w:jc w:val="center"/>
        <w:outlineLvl w:val="1"/>
        <w:rPr>
          <w:rFonts w:ascii="Times New Roman" w:hAnsi="Times New Roman" w:cs="Times New Roman"/>
        </w:rPr>
      </w:pPr>
    </w:p>
    <w:p w14:paraId="67041801" w14:textId="77777777" w:rsidR="006A3702" w:rsidRDefault="006A3702" w:rsidP="00777A31">
      <w:pPr>
        <w:pStyle w:val="ConsPlusNormal"/>
        <w:jc w:val="center"/>
        <w:outlineLvl w:val="1"/>
        <w:rPr>
          <w:rFonts w:ascii="Times New Roman" w:hAnsi="Times New Roman" w:cs="Times New Roman"/>
        </w:rPr>
      </w:pPr>
    </w:p>
    <w:p w14:paraId="2319C791" w14:textId="77777777" w:rsidR="006A3702" w:rsidRDefault="006A3702" w:rsidP="00777A31">
      <w:pPr>
        <w:pStyle w:val="ConsPlusNormal"/>
        <w:jc w:val="center"/>
        <w:outlineLvl w:val="1"/>
        <w:rPr>
          <w:rFonts w:ascii="Times New Roman" w:hAnsi="Times New Roman" w:cs="Times New Roman"/>
        </w:rPr>
      </w:pPr>
    </w:p>
    <w:p w14:paraId="2F09BA0D" w14:textId="621F6BD6" w:rsidR="006A3702" w:rsidRDefault="006A3702" w:rsidP="00777A31">
      <w:pPr>
        <w:pStyle w:val="ConsPlusNormal"/>
        <w:jc w:val="center"/>
        <w:outlineLvl w:val="1"/>
        <w:rPr>
          <w:rFonts w:ascii="Times New Roman" w:hAnsi="Times New Roman" w:cs="Times New Roman"/>
        </w:rPr>
      </w:pPr>
    </w:p>
    <w:p w14:paraId="6A78D6DE" w14:textId="38D7F298" w:rsidR="003B17F7" w:rsidRDefault="003B17F7" w:rsidP="00777A31">
      <w:pPr>
        <w:pStyle w:val="ConsPlusNormal"/>
        <w:jc w:val="center"/>
        <w:outlineLvl w:val="1"/>
        <w:rPr>
          <w:rFonts w:ascii="Times New Roman" w:hAnsi="Times New Roman" w:cs="Times New Roman"/>
        </w:rPr>
      </w:pPr>
    </w:p>
    <w:p w14:paraId="4F8272EE" w14:textId="5A7FF9C3" w:rsidR="003B17F7" w:rsidRDefault="003B17F7" w:rsidP="00777A31">
      <w:pPr>
        <w:pStyle w:val="ConsPlusNormal"/>
        <w:jc w:val="center"/>
        <w:outlineLvl w:val="1"/>
        <w:rPr>
          <w:rFonts w:ascii="Times New Roman" w:hAnsi="Times New Roman" w:cs="Times New Roman"/>
        </w:rPr>
      </w:pPr>
    </w:p>
    <w:p w14:paraId="7A9D9DDB" w14:textId="0BBDC99B" w:rsidR="003B17F7" w:rsidRDefault="003B17F7" w:rsidP="00777A31">
      <w:pPr>
        <w:pStyle w:val="ConsPlusNormal"/>
        <w:jc w:val="center"/>
        <w:outlineLvl w:val="1"/>
        <w:rPr>
          <w:rFonts w:ascii="Times New Roman" w:hAnsi="Times New Roman" w:cs="Times New Roman"/>
        </w:rPr>
      </w:pPr>
    </w:p>
    <w:p w14:paraId="0AEBFA48" w14:textId="19ED4DC3" w:rsidR="003B17F7" w:rsidRDefault="003B17F7" w:rsidP="00777A31">
      <w:pPr>
        <w:pStyle w:val="ConsPlusNormal"/>
        <w:jc w:val="center"/>
        <w:outlineLvl w:val="1"/>
        <w:rPr>
          <w:rFonts w:ascii="Times New Roman" w:hAnsi="Times New Roman" w:cs="Times New Roman"/>
        </w:rPr>
      </w:pPr>
    </w:p>
    <w:p w14:paraId="3FCCEEC2" w14:textId="33F055CE" w:rsidR="003B17F7" w:rsidRDefault="003B17F7" w:rsidP="00777A31">
      <w:pPr>
        <w:pStyle w:val="ConsPlusNormal"/>
        <w:jc w:val="center"/>
        <w:outlineLvl w:val="1"/>
        <w:rPr>
          <w:rFonts w:ascii="Times New Roman" w:hAnsi="Times New Roman" w:cs="Times New Roman"/>
        </w:rPr>
      </w:pPr>
    </w:p>
    <w:p w14:paraId="261884B2" w14:textId="15A777BC" w:rsidR="003B17F7" w:rsidRDefault="003B17F7" w:rsidP="00777A31">
      <w:pPr>
        <w:pStyle w:val="ConsPlusNormal"/>
        <w:jc w:val="center"/>
        <w:outlineLvl w:val="1"/>
        <w:rPr>
          <w:rFonts w:ascii="Times New Roman" w:hAnsi="Times New Roman" w:cs="Times New Roman"/>
        </w:rPr>
      </w:pPr>
    </w:p>
    <w:p w14:paraId="54A91D52" w14:textId="76D6AB34" w:rsidR="003B17F7" w:rsidRDefault="003B17F7" w:rsidP="00777A31">
      <w:pPr>
        <w:pStyle w:val="ConsPlusNormal"/>
        <w:jc w:val="center"/>
        <w:outlineLvl w:val="1"/>
        <w:rPr>
          <w:rFonts w:ascii="Times New Roman" w:hAnsi="Times New Roman" w:cs="Times New Roman"/>
        </w:rPr>
      </w:pPr>
    </w:p>
    <w:p w14:paraId="2472D09F" w14:textId="63BA186F" w:rsidR="003B17F7" w:rsidRDefault="003B17F7" w:rsidP="00777A31">
      <w:pPr>
        <w:pStyle w:val="ConsPlusNormal"/>
        <w:jc w:val="center"/>
        <w:outlineLvl w:val="1"/>
        <w:rPr>
          <w:rFonts w:ascii="Times New Roman" w:hAnsi="Times New Roman" w:cs="Times New Roman"/>
        </w:rPr>
      </w:pPr>
    </w:p>
    <w:p w14:paraId="75484EC3" w14:textId="72027304" w:rsidR="003B17F7" w:rsidRDefault="003B17F7" w:rsidP="00777A31">
      <w:pPr>
        <w:pStyle w:val="ConsPlusNormal"/>
        <w:jc w:val="center"/>
        <w:outlineLvl w:val="1"/>
        <w:rPr>
          <w:rFonts w:ascii="Times New Roman" w:hAnsi="Times New Roman" w:cs="Times New Roman"/>
        </w:rPr>
      </w:pPr>
    </w:p>
    <w:p w14:paraId="63035B1C" w14:textId="12CB285A" w:rsidR="003B17F7" w:rsidRDefault="003B17F7" w:rsidP="00777A31">
      <w:pPr>
        <w:pStyle w:val="ConsPlusNormal"/>
        <w:jc w:val="center"/>
        <w:outlineLvl w:val="1"/>
        <w:rPr>
          <w:rFonts w:ascii="Times New Roman" w:hAnsi="Times New Roman" w:cs="Times New Roman"/>
        </w:rPr>
      </w:pPr>
    </w:p>
    <w:p w14:paraId="16D7BCBF" w14:textId="6D7099C4" w:rsidR="003B17F7" w:rsidRDefault="003B17F7" w:rsidP="00777A31">
      <w:pPr>
        <w:pStyle w:val="ConsPlusNormal"/>
        <w:jc w:val="center"/>
        <w:outlineLvl w:val="1"/>
        <w:rPr>
          <w:rFonts w:ascii="Times New Roman" w:hAnsi="Times New Roman" w:cs="Times New Roman"/>
        </w:rPr>
      </w:pPr>
    </w:p>
    <w:p w14:paraId="13C7DEC1" w14:textId="75B950FA" w:rsidR="003B17F7" w:rsidRDefault="003B17F7" w:rsidP="00777A31">
      <w:pPr>
        <w:pStyle w:val="ConsPlusNormal"/>
        <w:jc w:val="center"/>
        <w:outlineLvl w:val="1"/>
        <w:rPr>
          <w:rFonts w:ascii="Times New Roman" w:hAnsi="Times New Roman" w:cs="Times New Roman"/>
        </w:rPr>
      </w:pPr>
    </w:p>
    <w:p w14:paraId="61646FDE" w14:textId="65248AF6" w:rsidR="003B17F7" w:rsidRDefault="003B17F7" w:rsidP="00777A31">
      <w:pPr>
        <w:pStyle w:val="ConsPlusNormal"/>
        <w:jc w:val="center"/>
        <w:outlineLvl w:val="1"/>
        <w:rPr>
          <w:rFonts w:ascii="Times New Roman" w:hAnsi="Times New Roman" w:cs="Times New Roman"/>
        </w:rPr>
      </w:pPr>
    </w:p>
    <w:p w14:paraId="45F3EE1C" w14:textId="3A0293D8" w:rsidR="003B17F7" w:rsidRDefault="003B17F7" w:rsidP="00777A31">
      <w:pPr>
        <w:pStyle w:val="ConsPlusNormal"/>
        <w:jc w:val="center"/>
        <w:outlineLvl w:val="1"/>
        <w:rPr>
          <w:rFonts w:ascii="Times New Roman" w:hAnsi="Times New Roman" w:cs="Times New Roman"/>
        </w:rPr>
      </w:pPr>
    </w:p>
    <w:p w14:paraId="0FEE9FFC" w14:textId="507C4A35" w:rsidR="003B17F7" w:rsidRDefault="003B17F7" w:rsidP="00777A31">
      <w:pPr>
        <w:pStyle w:val="ConsPlusNormal"/>
        <w:jc w:val="center"/>
        <w:outlineLvl w:val="1"/>
        <w:rPr>
          <w:rFonts w:ascii="Times New Roman" w:hAnsi="Times New Roman" w:cs="Times New Roman"/>
        </w:rPr>
      </w:pPr>
    </w:p>
    <w:p w14:paraId="4B37ADEB" w14:textId="3217E1F8" w:rsidR="003B17F7" w:rsidRDefault="003B17F7" w:rsidP="00777A31">
      <w:pPr>
        <w:pStyle w:val="ConsPlusNormal"/>
        <w:jc w:val="center"/>
        <w:outlineLvl w:val="1"/>
        <w:rPr>
          <w:rFonts w:ascii="Times New Roman" w:hAnsi="Times New Roman" w:cs="Times New Roman"/>
        </w:rPr>
      </w:pPr>
    </w:p>
    <w:p w14:paraId="5944B983" w14:textId="3C8DCF4D" w:rsidR="003B17F7" w:rsidRDefault="003B17F7" w:rsidP="00777A31">
      <w:pPr>
        <w:pStyle w:val="ConsPlusNormal"/>
        <w:jc w:val="center"/>
        <w:outlineLvl w:val="1"/>
        <w:rPr>
          <w:rFonts w:ascii="Times New Roman" w:hAnsi="Times New Roman" w:cs="Times New Roman"/>
        </w:rPr>
      </w:pPr>
    </w:p>
    <w:p w14:paraId="2756885A" w14:textId="3DB9B432" w:rsidR="003B17F7" w:rsidRDefault="003B17F7" w:rsidP="00777A31">
      <w:pPr>
        <w:pStyle w:val="ConsPlusNormal"/>
        <w:jc w:val="center"/>
        <w:outlineLvl w:val="1"/>
        <w:rPr>
          <w:rFonts w:ascii="Times New Roman" w:hAnsi="Times New Roman" w:cs="Times New Roman"/>
        </w:rPr>
      </w:pPr>
    </w:p>
    <w:p w14:paraId="1842B14B" w14:textId="51983687" w:rsidR="003B17F7" w:rsidRDefault="003B17F7" w:rsidP="00777A31">
      <w:pPr>
        <w:pStyle w:val="ConsPlusNormal"/>
        <w:jc w:val="center"/>
        <w:outlineLvl w:val="1"/>
        <w:rPr>
          <w:rFonts w:ascii="Times New Roman" w:hAnsi="Times New Roman" w:cs="Times New Roman"/>
        </w:rPr>
      </w:pPr>
    </w:p>
    <w:p w14:paraId="5770C04B" w14:textId="1B8DE2A0" w:rsidR="003B17F7" w:rsidRDefault="003B17F7" w:rsidP="00777A31">
      <w:pPr>
        <w:pStyle w:val="ConsPlusNormal"/>
        <w:jc w:val="center"/>
        <w:outlineLvl w:val="1"/>
        <w:rPr>
          <w:rFonts w:ascii="Times New Roman" w:hAnsi="Times New Roman" w:cs="Times New Roman"/>
        </w:rPr>
      </w:pPr>
    </w:p>
    <w:p w14:paraId="2D3BE4C0" w14:textId="6DC35E4F" w:rsidR="003B17F7" w:rsidRDefault="003B17F7" w:rsidP="00777A31">
      <w:pPr>
        <w:pStyle w:val="ConsPlusNormal"/>
        <w:jc w:val="center"/>
        <w:outlineLvl w:val="1"/>
        <w:rPr>
          <w:rFonts w:ascii="Times New Roman" w:hAnsi="Times New Roman" w:cs="Times New Roman"/>
        </w:rPr>
      </w:pPr>
    </w:p>
    <w:p w14:paraId="7B05DE41" w14:textId="2B2C50A3" w:rsidR="003B17F7" w:rsidRDefault="003B17F7" w:rsidP="00777A31">
      <w:pPr>
        <w:pStyle w:val="ConsPlusNormal"/>
        <w:jc w:val="center"/>
        <w:outlineLvl w:val="1"/>
        <w:rPr>
          <w:rFonts w:ascii="Times New Roman" w:hAnsi="Times New Roman" w:cs="Times New Roman"/>
        </w:rPr>
      </w:pPr>
    </w:p>
    <w:p w14:paraId="5E1E3BC7" w14:textId="48E834D5" w:rsidR="003B17F7" w:rsidRDefault="003B17F7" w:rsidP="00777A31">
      <w:pPr>
        <w:pStyle w:val="ConsPlusNormal"/>
        <w:jc w:val="center"/>
        <w:outlineLvl w:val="1"/>
        <w:rPr>
          <w:rFonts w:ascii="Times New Roman" w:hAnsi="Times New Roman" w:cs="Times New Roman"/>
        </w:rPr>
      </w:pPr>
    </w:p>
    <w:p w14:paraId="0F3FACAB" w14:textId="18CFD512" w:rsidR="003B17F7" w:rsidRDefault="003B17F7" w:rsidP="00777A31">
      <w:pPr>
        <w:pStyle w:val="ConsPlusNormal"/>
        <w:jc w:val="center"/>
        <w:outlineLvl w:val="1"/>
        <w:rPr>
          <w:rFonts w:ascii="Times New Roman" w:hAnsi="Times New Roman" w:cs="Times New Roman"/>
        </w:rPr>
      </w:pPr>
    </w:p>
    <w:p w14:paraId="782DC8CF" w14:textId="0F7DB306" w:rsidR="003B17F7" w:rsidRDefault="003B17F7" w:rsidP="00777A31">
      <w:pPr>
        <w:pStyle w:val="ConsPlusNormal"/>
        <w:jc w:val="center"/>
        <w:outlineLvl w:val="1"/>
        <w:rPr>
          <w:rFonts w:ascii="Times New Roman" w:hAnsi="Times New Roman" w:cs="Times New Roman"/>
        </w:rPr>
      </w:pPr>
    </w:p>
    <w:p w14:paraId="6449B08A" w14:textId="7A068348" w:rsidR="003B17F7" w:rsidRDefault="003B17F7" w:rsidP="00777A31">
      <w:pPr>
        <w:pStyle w:val="ConsPlusNormal"/>
        <w:jc w:val="center"/>
        <w:outlineLvl w:val="1"/>
        <w:rPr>
          <w:rFonts w:ascii="Times New Roman" w:hAnsi="Times New Roman" w:cs="Times New Roman"/>
        </w:rPr>
      </w:pPr>
    </w:p>
    <w:p w14:paraId="66E76999" w14:textId="56CB09F1" w:rsidR="003B17F7" w:rsidRDefault="003B17F7" w:rsidP="00777A31">
      <w:pPr>
        <w:pStyle w:val="ConsPlusNormal"/>
        <w:jc w:val="center"/>
        <w:outlineLvl w:val="1"/>
        <w:rPr>
          <w:rFonts w:ascii="Times New Roman" w:hAnsi="Times New Roman" w:cs="Times New Roman"/>
        </w:rPr>
      </w:pPr>
    </w:p>
    <w:p w14:paraId="464949F4" w14:textId="04A6E299" w:rsidR="003B17F7" w:rsidRDefault="003B17F7" w:rsidP="00777A31">
      <w:pPr>
        <w:pStyle w:val="ConsPlusNormal"/>
        <w:jc w:val="center"/>
        <w:outlineLvl w:val="1"/>
        <w:rPr>
          <w:rFonts w:ascii="Times New Roman" w:hAnsi="Times New Roman" w:cs="Times New Roman"/>
        </w:rPr>
      </w:pPr>
    </w:p>
    <w:p w14:paraId="114FA99A" w14:textId="382A3E41" w:rsidR="003B17F7" w:rsidRDefault="003B17F7" w:rsidP="00777A31">
      <w:pPr>
        <w:pStyle w:val="ConsPlusNormal"/>
        <w:jc w:val="center"/>
        <w:outlineLvl w:val="1"/>
        <w:rPr>
          <w:rFonts w:ascii="Times New Roman" w:hAnsi="Times New Roman" w:cs="Times New Roman"/>
        </w:rPr>
      </w:pPr>
    </w:p>
    <w:p w14:paraId="47A31E20" w14:textId="77777777" w:rsidR="003B17F7" w:rsidRDefault="003B17F7" w:rsidP="00777A31">
      <w:pPr>
        <w:pStyle w:val="ConsPlusNormal"/>
        <w:jc w:val="center"/>
        <w:outlineLvl w:val="1"/>
        <w:rPr>
          <w:rFonts w:ascii="Times New Roman" w:hAnsi="Times New Roman" w:cs="Times New Roman"/>
        </w:rPr>
      </w:pPr>
    </w:p>
    <w:p w14:paraId="23335D4A" w14:textId="77777777" w:rsidR="006A3702" w:rsidRDefault="006A3702" w:rsidP="00777A31">
      <w:pPr>
        <w:pStyle w:val="ConsPlusNormal"/>
        <w:jc w:val="center"/>
        <w:outlineLvl w:val="1"/>
        <w:rPr>
          <w:rFonts w:ascii="Times New Roman" w:hAnsi="Times New Roman" w:cs="Times New Roman"/>
        </w:rPr>
      </w:pPr>
    </w:p>
    <w:p w14:paraId="048EAE30" w14:textId="07DA89CF" w:rsidR="006A3702" w:rsidRDefault="006A3702" w:rsidP="00777A31">
      <w:pPr>
        <w:pStyle w:val="ConsPlusNormal"/>
        <w:jc w:val="center"/>
        <w:outlineLvl w:val="1"/>
        <w:rPr>
          <w:rFonts w:ascii="Times New Roman" w:hAnsi="Times New Roman" w:cs="Times New Roman"/>
        </w:rPr>
      </w:pPr>
    </w:p>
    <w:p w14:paraId="65E58CE2" w14:textId="325AAD44" w:rsidR="006249F5" w:rsidRDefault="006249F5" w:rsidP="00777A31">
      <w:pPr>
        <w:pStyle w:val="ConsPlusNormal"/>
        <w:jc w:val="center"/>
        <w:outlineLvl w:val="1"/>
        <w:rPr>
          <w:rFonts w:ascii="Times New Roman" w:hAnsi="Times New Roman" w:cs="Times New Roman"/>
        </w:rPr>
      </w:pPr>
    </w:p>
    <w:p w14:paraId="5BB5EA82" w14:textId="6CF27123" w:rsidR="006249F5" w:rsidRDefault="006249F5" w:rsidP="00777A31">
      <w:pPr>
        <w:pStyle w:val="ConsPlusNormal"/>
        <w:jc w:val="center"/>
        <w:outlineLvl w:val="1"/>
        <w:rPr>
          <w:rFonts w:ascii="Times New Roman" w:hAnsi="Times New Roman" w:cs="Times New Roman"/>
        </w:rPr>
      </w:pPr>
    </w:p>
    <w:p w14:paraId="2BEB4BD8" w14:textId="7CC96852" w:rsidR="006249F5" w:rsidRDefault="006249F5" w:rsidP="00777A31">
      <w:pPr>
        <w:pStyle w:val="ConsPlusNormal"/>
        <w:jc w:val="center"/>
        <w:outlineLvl w:val="1"/>
        <w:rPr>
          <w:rFonts w:ascii="Times New Roman" w:hAnsi="Times New Roman" w:cs="Times New Roman"/>
        </w:rPr>
      </w:pPr>
    </w:p>
    <w:p w14:paraId="55B3FD3C" w14:textId="77777777" w:rsidR="006249F5" w:rsidRDefault="006249F5" w:rsidP="00777A31">
      <w:pPr>
        <w:pStyle w:val="ConsPlusNormal"/>
        <w:jc w:val="center"/>
        <w:outlineLvl w:val="1"/>
        <w:rPr>
          <w:rFonts w:ascii="Times New Roman" w:hAnsi="Times New Roman" w:cs="Times New Roman"/>
        </w:rPr>
      </w:pPr>
    </w:p>
    <w:p w14:paraId="70BD13CB" w14:textId="77777777" w:rsidR="00433E89" w:rsidRPr="00433E89" w:rsidRDefault="00433E89" w:rsidP="006A3702">
      <w:pPr>
        <w:pStyle w:val="ConsPlusNormal"/>
        <w:jc w:val="right"/>
        <w:outlineLvl w:val="1"/>
        <w:rPr>
          <w:rFonts w:ascii="Times New Roman" w:hAnsi="Times New Roman" w:cs="Times New Roman"/>
        </w:rPr>
      </w:pPr>
      <w:r w:rsidRPr="00433E89">
        <w:rPr>
          <w:rFonts w:ascii="Times New Roman" w:hAnsi="Times New Roman" w:cs="Times New Roman"/>
        </w:rPr>
        <w:lastRenderedPageBreak/>
        <w:t>Приложение 1</w:t>
      </w:r>
    </w:p>
    <w:p w14:paraId="20AD40F8" w14:textId="77777777" w:rsidR="006A3702" w:rsidRDefault="006A3702" w:rsidP="00C23C3E">
      <w:pPr>
        <w:widowControl w:val="0"/>
        <w:autoSpaceDE w:val="0"/>
        <w:autoSpaceDN w:val="0"/>
        <w:jc w:val="right"/>
        <w:rPr>
          <w:sz w:val="22"/>
          <w:szCs w:val="20"/>
        </w:rPr>
      </w:pPr>
      <w:r>
        <w:rPr>
          <w:sz w:val="22"/>
          <w:szCs w:val="20"/>
        </w:rPr>
        <w:t xml:space="preserve">к Положению об оплате труда работникам </w:t>
      </w:r>
    </w:p>
    <w:p w14:paraId="31A22510" w14:textId="77777777" w:rsidR="00433E89" w:rsidRPr="00433E89" w:rsidRDefault="006A3702" w:rsidP="00C23C3E">
      <w:pPr>
        <w:widowControl w:val="0"/>
        <w:autoSpaceDE w:val="0"/>
        <w:autoSpaceDN w:val="0"/>
        <w:jc w:val="right"/>
        <w:rPr>
          <w:sz w:val="22"/>
          <w:szCs w:val="20"/>
        </w:rPr>
      </w:pPr>
      <w:r>
        <w:rPr>
          <w:sz w:val="22"/>
          <w:szCs w:val="20"/>
        </w:rPr>
        <w:t>ЛОГАУ «Кировский КЦСОН»</w:t>
      </w:r>
    </w:p>
    <w:p w14:paraId="3474AEC8" w14:textId="77777777" w:rsidR="00433E89" w:rsidRPr="00433E89" w:rsidRDefault="00433E89" w:rsidP="00433E89">
      <w:pPr>
        <w:widowControl w:val="0"/>
        <w:autoSpaceDE w:val="0"/>
        <w:autoSpaceDN w:val="0"/>
        <w:rPr>
          <w:rFonts w:ascii="Calibri" w:hAnsi="Calibri" w:cs="Calibri"/>
          <w:sz w:val="22"/>
          <w:szCs w:val="20"/>
        </w:rPr>
      </w:pPr>
    </w:p>
    <w:p w14:paraId="7B61EB92" w14:textId="77777777" w:rsidR="00433E89" w:rsidRPr="00433E89" w:rsidRDefault="00433E89" w:rsidP="00433E89">
      <w:pPr>
        <w:widowControl w:val="0"/>
        <w:autoSpaceDE w:val="0"/>
        <w:autoSpaceDN w:val="0"/>
        <w:jc w:val="center"/>
        <w:rPr>
          <w:b/>
          <w:sz w:val="28"/>
          <w:szCs w:val="28"/>
        </w:rPr>
      </w:pPr>
      <w:bookmarkStart w:id="0" w:name="P2663"/>
      <w:bookmarkEnd w:id="0"/>
      <w:r w:rsidRPr="00433E89">
        <w:rPr>
          <w:b/>
          <w:sz w:val="28"/>
          <w:szCs w:val="28"/>
        </w:rPr>
        <w:t>МИНИМАЛЬНЫЕ РАЗМЕРЫ КОМПЕНСАЦИОННЫХ ВЫПЛАТ ЗА ВЫПОЛНЕНИЕ</w:t>
      </w:r>
      <w:r>
        <w:rPr>
          <w:b/>
          <w:sz w:val="28"/>
          <w:szCs w:val="28"/>
        </w:rPr>
        <w:t xml:space="preserve"> </w:t>
      </w:r>
      <w:r w:rsidRPr="00433E89">
        <w:rPr>
          <w:b/>
          <w:sz w:val="28"/>
          <w:szCs w:val="28"/>
        </w:rPr>
        <w:t>РАБОТ В ДРУГИХ УСЛОВИЯХ, ОТКЛОНЯЮЩИХСЯ ОТ НОРМАЛЬНЫХ</w:t>
      </w:r>
    </w:p>
    <w:p w14:paraId="769733BA" w14:textId="77777777" w:rsidR="00433E89" w:rsidRPr="00433E89" w:rsidRDefault="00433E89" w:rsidP="00433E89">
      <w:pPr>
        <w:widowControl w:val="0"/>
        <w:autoSpaceDE w:val="0"/>
        <w:autoSpaceDN w:val="0"/>
        <w:rPr>
          <w:sz w:val="28"/>
          <w:szCs w:val="28"/>
        </w:rPr>
      </w:pPr>
    </w:p>
    <w:tbl>
      <w:tblPr>
        <w:tblW w:w="9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350"/>
        <w:gridCol w:w="1984"/>
      </w:tblGrid>
      <w:tr w:rsidR="00433E89" w:rsidRPr="00433E89" w14:paraId="5EC29E95" w14:textId="77777777" w:rsidTr="008F0C3B">
        <w:tc>
          <w:tcPr>
            <w:tcW w:w="680" w:type="dxa"/>
          </w:tcPr>
          <w:p w14:paraId="21A851CB" w14:textId="77777777" w:rsidR="00433E89" w:rsidRPr="00433E89" w:rsidRDefault="00433E89" w:rsidP="00433E89">
            <w:pPr>
              <w:widowControl w:val="0"/>
              <w:autoSpaceDE w:val="0"/>
              <w:autoSpaceDN w:val="0"/>
              <w:jc w:val="center"/>
              <w:rPr>
                <w:sz w:val="28"/>
                <w:szCs w:val="28"/>
              </w:rPr>
            </w:pPr>
            <w:r w:rsidRPr="00433E89">
              <w:rPr>
                <w:sz w:val="28"/>
                <w:szCs w:val="28"/>
              </w:rPr>
              <w:t>N п/п</w:t>
            </w:r>
          </w:p>
        </w:tc>
        <w:tc>
          <w:tcPr>
            <w:tcW w:w="6350" w:type="dxa"/>
          </w:tcPr>
          <w:p w14:paraId="5156AFE3" w14:textId="77777777" w:rsidR="00433E89" w:rsidRPr="00433E89" w:rsidRDefault="00433E89" w:rsidP="00433E89">
            <w:pPr>
              <w:widowControl w:val="0"/>
              <w:autoSpaceDE w:val="0"/>
              <w:autoSpaceDN w:val="0"/>
              <w:jc w:val="center"/>
              <w:rPr>
                <w:sz w:val="28"/>
                <w:szCs w:val="28"/>
              </w:rPr>
            </w:pPr>
            <w:r w:rsidRPr="00433E89">
              <w:rPr>
                <w:sz w:val="28"/>
                <w:szCs w:val="28"/>
              </w:rPr>
              <w:t>Категории работников, условия</w:t>
            </w:r>
          </w:p>
        </w:tc>
        <w:tc>
          <w:tcPr>
            <w:tcW w:w="1984" w:type="dxa"/>
          </w:tcPr>
          <w:p w14:paraId="05A67AD3" w14:textId="77777777" w:rsidR="00433E89" w:rsidRPr="00433E89" w:rsidRDefault="00433E89" w:rsidP="00433E89">
            <w:pPr>
              <w:widowControl w:val="0"/>
              <w:autoSpaceDE w:val="0"/>
              <w:autoSpaceDN w:val="0"/>
              <w:jc w:val="center"/>
              <w:rPr>
                <w:sz w:val="28"/>
                <w:szCs w:val="28"/>
              </w:rPr>
            </w:pPr>
            <w:r w:rsidRPr="00433E89">
              <w:rPr>
                <w:sz w:val="28"/>
                <w:szCs w:val="28"/>
              </w:rPr>
              <w:t>Выплата, проц. от должностного оклада, оклада, выплат по ставке заработной платы (если не указано иное)</w:t>
            </w:r>
          </w:p>
        </w:tc>
      </w:tr>
      <w:tr w:rsidR="00433E89" w:rsidRPr="00433E89" w14:paraId="0F6A3335" w14:textId="77777777" w:rsidTr="008F0C3B">
        <w:tc>
          <w:tcPr>
            <w:tcW w:w="680" w:type="dxa"/>
          </w:tcPr>
          <w:p w14:paraId="6B4AA13A" w14:textId="77777777" w:rsidR="00433E89" w:rsidRPr="00433E89" w:rsidRDefault="00433E89" w:rsidP="00433E89">
            <w:pPr>
              <w:widowControl w:val="0"/>
              <w:autoSpaceDE w:val="0"/>
              <w:autoSpaceDN w:val="0"/>
              <w:jc w:val="center"/>
              <w:rPr>
                <w:sz w:val="28"/>
                <w:szCs w:val="28"/>
              </w:rPr>
            </w:pPr>
            <w:r w:rsidRPr="00433E89">
              <w:rPr>
                <w:sz w:val="28"/>
                <w:szCs w:val="28"/>
              </w:rPr>
              <w:t>1</w:t>
            </w:r>
          </w:p>
        </w:tc>
        <w:tc>
          <w:tcPr>
            <w:tcW w:w="6350" w:type="dxa"/>
          </w:tcPr>
          <w:p w14:paraId="29182BE0" w14:textId="77777777" w:rsidR="00433E89" w:rsidRPr="00433E89" w:rsidRDefault="00433E89" w:rsidP="00433E89">
            <w:pPr>
              <w:widowControl w:val="0"/>
              <w:autoSpaceDE w:val="0"/>
              <w:autoSpaceDN w:val="0"/>
              <w:jc w:val="center"/>
              <w:rPr>
                <w:sz w:val="28"/>
                <w:szCs w:val="28"/>
              </w:rPr>
            </w:pPr>
            <w:r w:rsidRPr="00433E89">
              <w:rPr>
                <w:sz w:val="28"/>
                <w:szCs w:val="28"/>
              </w:rPr>
              <w:t>2</w:t>
            </w:r>
          </w:p>
        </w:tc>
        <w:tc>
          <w:tcPr>
            <w:tcW w:w="1984" w:type="dxa"/>
          </w:tcPr>
          <w:p w14:paraId="1F580951" w14:textId="77777777" w:rsidR="00433E89" w:rsidRPr="00433E89" w:rsidRDefault="00433E89" w:rsidP="00433E89">
            <w:pPr>
              <w:widowControl w:val="0"/>
              <w:autoSpaceDE w:val="0"/>
              <w:autoSpaceDN w:val="0"/>
              <w:jc w:val="center"/>
              <w:rPr>
                <w:sz w:val="28"/>
                <w:szCs w:val="28"/>
              </w:rPr>
            </w:pPr>
            <w:r w:rsidRPr="00433E89">
              <w:rPr>
                <w:sz w:val="28"/>
                <w:szCs w:val="28"/>
              </w:rPr>
              <w:t>3</w:t>
            </w:r>
          </w:p>
        </w:tc>
      </w:tr>
      <w:tr w:rsidR="00433E89" w:rsidRPr="00433E89" w14:paraId="0CF4AB0C" w14:textId="77777777" w:rsidTr="008F0C3B">
        <w:tc>
          <w:tcPr>
            <w:tcW w:w="680" w:type="dxa"/>
          </w:tcPr>
          <w:p w14:paraId="783B365E" w14:textId="77777777" w:rsidR="00433E89" w:rsidRPr="00433E89" w:rsidRDefault="00433E89" w:rsidP="00433E89">
            <w:pPr>
              <w:widowControl w:val="0"/>
              <w:autoSpaceDE w:val="0"/>
              <w:autoSpaceDN w:val="0"/>
              <w:jc w:val="center"/>
              <w:rPr>
                <w:sz w:val="28"/>
                <w:szCs w:val="28"/>
              </w:rPr>
            </w:pPr>
            <w:r w:rsidRPr="00433E89">
              <w:rPr>
                <w:sz w:val="28"/>
                <w:szCs w:val="28"/>
              </w:rPr>
              <w:t>1</w:t>
            </w:r>
          </w:p>
        </w:tc>
        <w:tc>
          <w:tcPr>
            <w:tcW w:w="6350" w:type="dxa"/>
          </w:tcPr>
          <w:p w14:paraId="12A1A43F" w14:textId="77777777" w:rsidR="00433E89" w:rsidRPr="00433E89" w:rsidRDefault="00433E89" w:rsidP="00A34F6E">
            <w:pPr>
              <w:widowControl w:val="0"/>
              <w:autoSpaceDE w:val="0"/>
              <w:autoSpaceDN w:val="0"/>
              <w:rPr>
                <w:sz w:val="28"/>
                <w:szCs w:val="28"/>
              </w:rPr>
            </w:pPr>
            <w:r w:rsidRPr="00433E89">
              <w:rPr>
                <w:sz w:val="28"/>
                <w:szCs w:val="28"/>
              </w:rPr>
              <w:t xml:space="preserve">Отдельным </w:t>
            </w:r>
            <w:r w:rsidR="00A34F6E">
              <w:rPr>
                <w:sz w:val="28"/>
                <w:szCs w:val="28"/>
              </w:rPr>
              <w:t xml:space="preserve">категориям работников учреждения </w:t>
            </w:r>
            <w:r w:rsidRPr="00433E89">
              <w:rPr>
                <w:sz w:val="28"/>
                <w:szCs w:val="28"/>
              </w:rPr>
              <w:t xml:space="preserve"> (кроме указанных в </w:t>
            </w:r>
            <w:hyperlink w:anchor="P2687" w:history="1">
              <w:r w:rsidRPr="00433E89">
                <w:rPr>
                  <w:color w:val="0000FF"/>
                  <w:sz w:val="28"/>
                  <w:szCs w:val="28"/>
                </w:rPr>
                <w:t xml:space="preserve">пункте </w:t>
              </w:r>
            </w:hyperlink>
            <w:r w:rsidR="0078076A">
              <w:rPr>
                <w:color w:val="0000FF"/>
                <w:sz w:val="28"/>
                <w:szCs w:val="28"/>
              </w:rPr>
              <w:t>2</w:t>
            </w:r>
            <w:r w:rsidRPr="00433E89">
              <w:rPr>
                <w:sz w:val="28"/>
                <w:szCs w:val="28"/>
              </w:rPr>
              <w:t>) за работу с гражданами пожилого возраста и инвалидами, детьми с ограниченными возможностями здоровья, детьми с задержкой психического развития, детьми, находящимися в трудной жизненной ситуации, и родителями детей</w:t>
            </w:r>
            <w:r>
              <w:rPr>
                <w:sz w:val="28"/>
                <w:szCs w:val="28"/>
              </w:rPr>
              <w:t>–</w:t>
            </w:r>
            <w:r w:rsidRPr="00433E89">
              <w:rPr>
                <w:sz w:val="28"/>
                <w:szCs w:val="28"/>
              </w:rPr>
              <w:t>инвалидов, детей, находящихся в трудной жизненной ситуации &lt;1&gt;</w:t>
            </w:r>
          </w:p>
        </w:tc>
        <w:tc>
          <w:tcPr>
            <w:tcW w:w="1984" w:type="dxa"/>
            <w:vAlign w:val="center"/>
          </w:tcPr>
          <w:p w14:paraId="5E26AE2C" w14:textId="77777777" w:rsidR="00433E89" w:rsidRPr="00433E89" w:rsidRDefault="00433E89" w:rsidP="00433E89">
            <w:pPr>
              <w:widowControl w:val="0"/>
              <w:autoSpaceDE w:val="0"/>
              <w:autoSpaceDN w:val="0"/>
              <w:jc w:val="center"/>
              <w:rPr>
                <w:sz w:val="28"/>
                <w:szCs w:val="28"/>
              </w:rPr>
            </w:pPr>
            <w:r w:rsidRPr="00433E89">
              <w:rPr>
                <w:sz w:val="28"/>
                <w:szCs w:val="28"/>
              </w:rPr>
              <w:t>10</w:t>
            </w:r>
          </w:p>
        </w:tc>
      </w:tr>
    </w:tbl>
    <w:p w14:paraId="2152B5C4" w14:textId="77777777" w:rsidR="00433E89" w:rsidRPr="00433E89" w:rsidRDefault="00433E89" w:rsidP="00433E89">
      <w:pPr>
        <w:widowControl w:val="0"/>
        <w:autoSpaceDE w:val="0"/>
        <w:autoSpaceDN w:val="0"/>
        <w:spacing w:before="220"/>
        <w:ind w:firstLine="540"/>
        <w:jc w:val="both"/>
        <w:rPr>
          <w:sz w:val="28"/>
          <w:szCs w:val="28"/>
        </w:rPr>
      </w:pPr>
      <w:bookmarkStart w:id="1" w:name="P2687"/>
      <w:bookmarkEnd w:id="1"/>
      <w:r w:rsidRPr="00433E89">
        <w:rPr>
          <w:sz w:val="28"/>
          <w:szCs w:val="28"/>
        </w:rPr>
        <w:t xml:space="preserve">&lt;1&gt; Выплата назначается педагогическим работникам, </w:t>
      </w:r>
      <w:proofErr w:type="spellStart"/>
      <w:r w:rsidRPr="00433E89">
        <w:rPr>
          <w:sz w:val="28"/>
          <w:szCs w:val="28"/>
        </w:rPr>
        <w:t>учебно</w:t>
      </w:r>
      <w:proofErr w:type="spellEnd"/>
      <w:r>
        <w:rPr>
          <w:sz w:val="28"/>
          <w:szCs w:val="28"/>
        </w:rPr>
        <w:t>–</w:t>
      </w:r>
      <w:r w:rsidRPr="00433E89">
        <w:rPr>
          <w:sz w:val="28"/>
          <w:szCs w:val="28"/>
        </w:rPr>
        <w:t>вспомогательному персоналу, медицинским работникам, социальным работникам, специалистам по работе с семьей, специалистам по реабилитации инвалидов, помощникам по уходу (сиделкам</w:t>
      </w:r>
      <w:proofErr w:type="gramStart"/>
      <w:r w:rsidRPr="00433E89">
        <w:rPr>
          <w:sz w:val="28"/>
          <w:szCs w:val="28"/>
        </w:rPr>
        <w:t>),  непосредственно</w:t>
      </w:r>
      <w:proofErr w:type="gramEnd"/>
      <w:r w:rsidRPr="00433E89">
        <w:rPr>
          <w:sz w:val="28"/>
          <w:szCs w:val="28"/>
        </w:rPr>
        <w:t xml:space="preserve"> работающим с указанными категориями лиц. Выплата также может быть назначена специалистам по социальной работе, водителю, исходя из плановой доли рабочего времени работника, приходящегося на работу с указанными категориями лиц. Конкретный размер выплаты устанавливается в трудовом договоре или соглашении с работником.</w:t>
      </w:r>
    </w:p>
    <w:sectPr w:rsidR="00433E89" w:rsidRPr="00433E89" w:rsidSect="00AD4400">
      <w:footerReference w:type="default" r:id="rId9"/>
      <w:pgSz w:w="11906" w:h="16838"/>
      <w:pgMar w:top="1418" w:right="1304" w:bottom="1134" w:left="1588"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53474" w14:textId="77777777" w:rsidR="001203EE" w:rsidRDefault="001203EE" w:rsidP="00870C82">
      <w:r>
        <w:separator/>
      </w:r>
    </w:p>
  </w:endnote>
  <w:endnote w:type="continuationSeparator" w:id="0">
    <w:p w14:paraId="6D11632F" w14:textId="77777777" w:rsidR="001203EE" w:rsidRDefault="001203EE" w:rsidP="00870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D3713" w14:textId="77777777" w:rsidR="004B13FC" w:rsidRDefault="004B13FC">
    <w:pPr>
      <w:pStyle w:val="a8"/>
      <w:jc w:val="right"/>
    </w:pPr>
    <w:r>
      <w:fldChar w:fldCharType="begin"/>
    </w:r>
    <w:r>
      <w:instrText>PAGE   \* MERGEFORMAT</w:instrText>
    </w:r>
    <w:r>
      <w:fldChar w:fldCharType="separate"/>
    </w:r>
    <w:r>
      <w:rPr>
        <w:noProof/>
      </w:rPr>
      <w:t>15</w:t>
    </w:r>
    <w:r>
      <w:fldChar w:fldCharType="end"/>
    </w:r>
  </w:p>
  <w:p w14:paraId="2746A67A" w14:textId="77777777" w:rsidR="004B13FC" w:rsidRDefault="004B13F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AFC75" w14:textId="77777777" w:rsidR="001203EE" w:rsidRDefault="001203EE" w:rsidP="00870C82">
      <w:r>
        <w:separator/>
      </w:r>
    </w:p>
  </w:footnote>
  <w:footnote w:type="continuationSeparator" w:id="0">
    <w:p w14:paraId="217F4A32" w14:textId="77777777" w:rsidR="001203EE" w:rsidRDefault="001203EE" w:rsidP="00870C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B1184"/>
    <w:multiLevelType w:val="hybridMultilevel"/>
    <w:tmpl w:val="498872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9036104"/>
    <w:multiLevelType w:val="multilevel"/>
    <w:tmpl w:val="66E6E4BC"/>
    <w:lvl w:ilvl="0">
      <w:start w:val="3"/>
      <w:numFmt w:val="decimal"/>
      <w:lvlText w:val="%1."/>
      <w:lvlJc w:val="left"/>
      <w:pPr>
        <w:ind w:left="435" w:hanging="43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15:restartNumberingAfterBreak="0">
    <w:nsid w:val="0ADA06CD"/>
    <w:multiLevelType w:val="multilevel"/>
    <w:tmpl w:val="D342211E"/>
    <w:lvl w:ilvl="0">
      <w:start w:val="1"/>
      <w:numFmt w:val="decimal"/>
      <w:lvlText w:val="%1."/>
      <w:lvlJc w:val="left"/>
      <w:pPr>
        <w:ind w:left="570" w:hanging="57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 w15:restartNumberingAfterBreak="0">
    <w:nsid w:val="0BD759BD"/>
    <w:multiLevelType w:val="hybridMultilevel"/>
    <w:tmpl w:val="C3ECA8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187288"/>
    <w:multiLevelType w:val="hybridMultilevel"/>
    <w:tmpl w:val="6EA6736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3B0741"/>
    <w:multiLevelType w:val="hybridMultilevel"/>
    <w:tmpl w:val="C79410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127B76"/>
    <w:multiLevelType w:val="multilevel"/>
    <w:tmpl w:val="DFE27DF4"/>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20"/>
        </w:tabs>
        <w:ind w:left="720" w:hanging="72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29380463"/>
    <w:multiLevelType w:val="hybridMultilevel"/>
    <w:tmpl w:val="E94CBB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79758B2"/>
    <w:multiLevelType w:val="hybridMultilevel"/>
    <w:tmpl w:val="D49E27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EB259F"/>
    <w:multiLevelType w:val="hybridMultilevel"/>
    <w:tmpl w:val="01AC68E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DB7842"/>
    <w:multiLevelType w:val="hybridMultilevel"/>
    <w:tmpl w:val="8F9845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3D55490"/>
    <w:multiLevelType w:val="hybridMultilevel"/>
    <w:tmpl w:val="AA8C44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4E90958"/>
    <w:multiLevelType w:val="multilevel"/>
    <w:tmpl w:val="898C5368"/>
    <w:lvl w:ilvl="0">
      <w:start w:val="13"/>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3" w15:restartNumberingAfterBreak="0">
    <w:nsid w:val="74500511"/>
    <w:multiLevelType w:val="hybridMultilevel"/>
    <w:tmpl w:val="AEFCAFFE"/>
    <w:lvl w:ilvl="0" w:tplc="04190001">
      <w:start w:val="1"/>
      <w:numFmt w:val="bullet"/>
      <w:lvlText w:val=""/>
      <w:lvlJc w:val="left"/>
      <w:pPr>
        <w:tabs>
          <w:tab w:val="num" w:pos="795"/>
        </w:tabs>
        <w:ind w:left="795" w:hanging="360"/>
      </w:pPr>
      <w:rPr>
        <w:rFonts w:ascii="Symbol" w:hAnsi="Symbol" w:hint="default"/>
      </w:rPr>
    </w:lvl>
    <w:lvl w:ilvl="1" w:tplc="04190003">
      <w:start w:val="1"/>
      <w:numFmt w:val="bullet"/>
      <w:lvlText w:val="o"/>
      <w:lvlJc w:val="left"/>
      <w:pPr>
        <w:tabs>
          <w:tab w:val="num" w:pos="1515"/>
        </w:tabs>
        <w:ind w:left="1515" w:hanging="360"/>
      </w:pPr>
      <w:rPr>
        <w:rFonts w:ascii="Courier New" w:hAnsi="Courier New" w:hint="default"/>
      </w:rPr>
    </w:lvl>
    <w:lvl w:ilvl="2" w:tplc="04190005">
      <w:start w:val="1"/>
      <w:numFmt w:val="bullet"/>
      <w:lvlText w:val=""/>
      <w:lvlJc w:val="left"/>
      <w:pPr>
        <w:tabs>
          <w:tab w:val="num" w:pos="2235"/>
        </w:tabs>
        <w:ind w:left="2235" w:hanging="360"/>
      </w:pPr>
      <w:rPr>
        <w:rFonts w:ascii="Wingdings" w:hAnsi="Wingdings" w:hint="default"/>
      </w:rPr>
    </w:lvl>
    <w:lvl w:ilvl="3" w:tplc="04190001">
      <w:start w:val="1"/>
      <w:numFmt w:val="bullet"/>
      <w:lvlText w:val=""/>
      <w:lvlJc w:val="left"/>
      <w:pPr>
        <w:tabs>
          <w:tab w:val="num" w:pos="2955"/>
        </w:tabs>
        <w:ind w:left="2955" w:hanging="360"/>
      </w:pPr>
      <w:rPr>
        <w:rFonts w:ascii="Symbol" w:hAnsi="Symbol" w:hint="default"/>
      </w:rPr>
    </w:lvl>
    <w:lvl w:ilvl="4" w:tplc="04190003">
      <w:start w:val="1"/>
      <w:numFmt w:val="bullet"/>
      <w:lvlText w:val="o"/>
      <w:lvlJc w:val="left"/>
      <w:pPr>
        <w:tabs>
          <w:tab w:val="num" w:pos="3675"/>
        </w:tabs>
        <w:ind w:left="3675" w:hanging="360"/>
      </w:pPr>
      <w:rPr>
        <w:rFonts w:ascii="Courier New" w:hAnsi="Courier New" w:hint="default"/>
      </w:rPr>
    </w:lvl>
    <w:lvl w:ilvl="5" w:tplc="04190005">
      <w:start w:val="1"/>
      <w:numFmt w:val="bullet"/>
      <w:lvlText w:val=""/>
      <w:lvlJc w:val="left"/>
      <w:pPr>
        <w:tabs>
          <w:tab w:val="num" w:pos="4395"/>
        </w:tabs>
        <w:ind w:left="4395" w:hanging="360"/>
      </w:pPr>
      <w:rPr>
        <w:rFonts w:ascii="Wingdings" w:hAnsi="Wingdings" w:hint="default"/>
      </w:rPr>
    </w:lvl>
    <w:lvl w:ilvl="6" w:tplc="04190001">
      <w:start w:val="1"/>
      <w:numFmt w:val="bullet"/>
      <w:lvlText w:val=""/>
      <w:lvlJc w:val="left"/>
      <w:pPr>
        <w:tabs>
          <w:tab w:val="num" w:pos="5115"/>
        </w:tabs>
        <w:ind w:left="5115" w:hanging="360"/>
      </w:pPr>
      <w:rPr>
        <w:rFonts w:ascii="Symbol" w:hAnsi="Symbol" w:hint="default"/>
      </w:rPr>
    </w:lvl>
    <w:lvl w:ilvl="7" w:tplc="04190003">
      <w:start w:val="1"/>
      <w:numFmt w:val="bullet"/>
      <w:lvlText w:val="o"/>
      <w:lvlJc w:val="left"/>
      <w:pPr>
        <w:tabs>
          <w:tab w:val="num" w:pos="5835"/>
        </w:tabs>
        <w:ind w:left="5835" w:hanging="360"/>
      </w:pPr>
      <w:rPr>
        <w:rFonts w:ascii="Courier New" w:hAnsi="Courier New" w:hint="default"/>
      </w:rPr>
    </w:lvl>
    <w:lvl w:ilvl="8" w:tplc="04190005">
      <w:start w:val="1"/>
      <w:numFmt w:val="bullet"/>
      <w:lvlText w:val=""/>
      <w:lvlJc w:val="left"/>
      <w:pPr>
        <w:tabs>
          <w:tab w:val="num" w:pos="6555"/>
        </w:tabs>
        <w:ind w:left="6555" w:hanging="360"/>
      </w:pPr>
      <w:rPr>
        <w:rFonts w:ascii="Wingdings" w:hAnsi="Wingdings" w:hint="default"/>
      </w:rPr>
    </w:lvl>
  </w:abstractNum>
  <w:num w:numId="1">
    <w:abstractNumId w:val="6"/>
  </w:num>
  <w:num w:numId="2">
    <w:abstractNumId w:val="8"/>
  </w:num>
  <w:num w:numId="3">
    <w:abstractNumId w:val="11"/>
  </w:num>
  <w:num w:numId="4">
    <w:abstractNumId w:val="0"/>
  </w:num>
  <w:num w:numId="5">
    <w:abstractNumId w:val="12"/>
  </w:num>
  <w:num w:numId="6">
    <w:abstractNumId w:val="13"/>
  </w:num>
  <w:num w:numId="7">
    <w:abstractNumId w:val="4"/>
  </w:num>
  <w:num w:numId="8">
    <w:abstractNumId w:val="9"/>
  </w:num>
  <w:num w:numId="9">
    <w:abstractNumId w:val="3"/>
  </w:num>
  <w:num w:numId="10">
    <w:abstractNumId w:val="5"/>
  </w:num>
  <w:num w:numId="11">
    <w:abstractNumId w:val="2"/>
  </w:num>
  <w:num w:numId="12">
    <w:abstractNumId w:val="1"/>
  </w:num>
  <w:num w:numId="13">
    <w:abstractNumId w:val="7"/>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D42"/>
    <w:rsid w:val="00006752"/>
    <w:rsid w:val="00013627"/>
    <w:rsid w:val="00014243"/>
    <w:rsid w:val="000156EA"/>
    <w:rsid w:val="00031CD8"/>
    <w:rsid w:val="00036467"/>
    <w:rsid w:val="000517EA"/>
    <w:rsid w:val="00063B13"/>
    <w:rsid w:val="000752A2"/>
    <w:rsid w:val="00076D39"/>
    <w:rsid w:val="00086BA5"/>
    <w:rsid w:val="00091F25"/>
    <w:rsid w:val="00097CDB"/>
    <w:rsid w:val="000A0675"/>
    <w:rsid w:val="000A6FCF"/>
    <w:rsid w:val="000C0645"/>
    <w:rsid w:val="000C126C"/>
    <w:rsid w:val="000C1CAF"/>
    <w:rsid w:val="000C6494"/>
    <w:rsid w:val="000D27DD"/>
    <w:rsid w:val="000D72B6"/>
    <w:rsid w:val="000F2B51"/>
    <w:rsid w:val="001062C9"/>
    <w:rsid w:val="001203EE"/>
    <w:rsid w:val="001305B6"/>
    <w:rsid w:val="00133A26"/>
    <w:rsid w:val="00137FD5"/>
    <w:rsid w:val="00143CA9"/>
    <w:rsid w:val="0014659B"/>
    <w:rsid w:val="00151954"/>
    <w:rsid w:val="0015272E"/>
    <w:rsid w:val="00166B05"/>
    <w:rsid w:val="001732CB"/>
    <w:rsid w:val="00177BFB"/>
    <w:rsid w:val="001837F0"/>
    <w:rsid w:val="001849F7"/>
    <w:rsid w:val="00185680"/>
    <w:rsid w:val="00191948"/>
    <w:rsid w:val="001A4712"/>
    <w:rsid w:val="001A53B1"/>
    <w:rsid w:val="001B4935"/>
    <w:rsid w:val="001C0EE2"/>
    <w:rsid w:val="001C5C2F"/>
    <w:rsid w:val="001E041E"/>
    <w:rsid w:val="001E3FA2"/>
    <w:rsid w:val="001E6CA5"/>
    <w:rsid w:val="00210952"/>
    <w:rsid w:val="00251C0F"/>
    <w:rsid w:val="0026014D"/>
    <w:rsid w:val="00262FB1"/>
    <w:rsid w:val="002707D9"/>
    <w:rsid w:val="00271C94"/>
    <w:rsid w:val="00272C68"/>
    <w:rsid w:val="002801BF"/>
    <w:rsid w:val="00280743"/>
    <w:rsid w:val="00286345"/>
    <w:rsid w:val="00296774"/>
    <w:rsid w:val="002A24E9"/>
    <w:rsid w:val="002B3C37"/>
    <w:rsid w:val="002B41C8"/>
    <w:rsid w:val="002B649F"/>
    <w:rsid w:val="002C0D45"/>
    <w:rsid w:val="002C2F18"/>
    <w:rsid w:val="002C3695"/>
    <w:rsid w:val="002D37BD"/>
    <w:rsid w:val="002D4F72"/>
    <w:rsid w:val="002E1004"/>
    <w:rsid w:val="002F5285"/>
    <w:rsid w:val="00306113"/>
    <w:rsid w:val="00312216"/>
    <w:rsid w:val="00312F11"/>
    <w:rsid w:val="00315DDE"/>
    <w:rsid w:val="00322D7C"/>
    <w:rsid w:val="00327951"/>
    <w:rsid w:val="00336FC0"/>
    <w:rsid w:val="003417BD"/>
    <w:rsid w:val="0036793C"/>
    <w:rsid w:val="003772D5"/>
    <w:rsid w:val="00386D67"/>
    <w:rsid w:val="0039494C"/>
    <w:rsid w:val="003967C4"/>
    <w:rsid w:val="003A11A2"/>
    <w:rsid w:val="003A3209"/>
    <w:rsid w:val="003A4D7A"/>
    <w:rsid w:val="003B17F7"/>
    <w:rsid w:val="003B3CF9"/>
    <w:rsid w:val="003D3523"/>
    <w:rsid w:val="003D6A79"/>
    <w:rsid w:val="003E1BEE"/>
    <w:rsid w:val="003F3B04"/>
    <w:rsid w:val="00400A11"/>
    <w:rsid w:val="00420777"/>
    <w:rsid w:val="00433E89"/>
    <w:rsid w:val="00445422"/>
    <w:rsid w:val="00461595"/>
    <w:rsid w:val="00467F3C"/>
    <w:rsid w:val="00474746"/>
    <w:rsid w:val="0048290E"/>
    <w:rsid w:val="0048382C"/>
    <w:rsid w:val="004843DA"/>
    <w:rsid w:val="00487824"/>
    <w:rsid w:val="00487B3C"/>
    <w:rsid w:val="004906EA"/>
    <w:rsid w:val="004925D8"/>
    <w:rsid w:val="004934C9"/>
    <w:rsid w:val="0049639D"/>
    <w:rsid w:val="004B13FC"/>
    <w:rsid w:val="004C6ACB"/>
    <w:rsid w:val="004F2ADD"/>
    <w:rsid w:val="004F6B3D"/>
    <w:rsid w:val="004F73D3"/>
    <w:rsid w:val="004F7B0A"/>
    <w:rsid w:val="00507F6F"/>
    <w:rsid w:val="00511E64"/>
    <w:rsid w:val="00524BD3"/>
    <w:rsid w:val="005337C6"/>
    <w:rsid w:val="00544E27"/>
    <w:rsid w:val="00546C60"/>
    <w:rsid w:val="00554B03"/>
    <w:rsid w:val="00567EDC"/>
    <w:rsid w:val="005719E7"/>
    <w:rsid w:val="0058447D"/>
    <w:rsid w:val="00587A24"/>
    <w:rsid w:val="005A597A"/>
    <w:rsid w:val="005C511D"/>
    <w:rsid w:val="005C73EC"/>
    <w:rsid w:val="005C7C28"/>
    <w:rsid w:val="005D05BD"/>
    <w:rsid w:val="005D67FF"/>
    <w:rsid w:val="005E411E"/>
    <w:rsid w:val="005E76FA"/>
    <w:rsid w:val="005F2A5D"/>
    <w:rsid w:val="00604D62"/>
    <w:rsid w:val="00615FCD"/>
    <w:rsid w:val="006249F5"/>
    <w:rsid w:val="006276E3"/>
    <w:rsid w:val="006660CA"/>
    <w:rsid w:val="006721FF"/>
    <w:rsid w:val="0068429A"/>
    <w:rsid w:val="00686A4B"/>
    <w:rsid w:val="00687A35"/>
    <w:rsid w:val="0069211A"/>
    <w:rsid w:val="006A3702"/>
    <w:rsid w:val="006A3705"/>
    <w:rsid w:val="006B4CD0"/>
    <w:rsid w:val="006B4EAB"/>
    <w:rsid w:val="006B7811"/>
    <w:rsid w:val="006B7C76"/>
    <w:rsid w:val="006C4CC4"/>
    <w:rsid w:val="006D6D3A"/>
    <w:rsid w:val="006E02AE"/>
    <w:rsid w:val="006E26B2"/>
    <w:rsid w:val="006F155D"/>
    <w:rsid w:val="007000B5"/>
    <w:rsid w:val="00701AC3"/>
    <w:rsid w:val="0070297D"/>
    <w:rsid w:val="00704F1D"/>
    <w:rsid w:val="0070744F"/>
    <w:rsid w:val="00720991"/>
    <w:rsid w:val="0072344C"/>
    <w:rsid w:val="007461F9"/>
    <w:rsid w:val="00751A34"/>
    <w:rsid w:val="00753B55"/>
    <w:rsid w:val="00766798"/>
    <w:rsid w:val="007674B0"/>
    <w:rsid w:val="00767575"/>
    <w:rsid w:val="007734AD"/>
    <w:rsid w:val="00777A31"/>
    <w:rsid w:val="0078076A"/>
    <w:rsid w:val="007827D1"/>
    <w:rsid w:val="00796170"/>
    <w:rsid w:val="007A0C05"/>
    <w:rsid w:val="007C1757"/>
    <w:rsid w:val="007C20FE"/>
    <w:rsid w:val="007D085C"/>
    <w:rsid w:val="007E3BBA"/>
    <w:rsid w:val="007E7909"/>
    <w:rsid w:val="0081475E"/>
    <w:rsid w:val="00821709"/>
    <w:rsid w:val="00821B91"/>
    <w:rsid w:val="00821E6B"/>
    <w:rsid w:val="008247CA"/>
    <w:rsid w:val="00824BDF"/>
    <w:rsid w:val="00826C8D"/>
    <w:rsid w:val="00837181"/>
    <w:rsid w:val="00840CE9"/>
    <w:rsid w:val="008470B6"/>
    <w:rsid w:val="008515BD"/>
    <w:rsid w:val="00857D7B"/>
    <w:rsid w:val="00870C82"/>
    <w:rsid w:val="0087738F"/>
    <w:rsid w:val="00881E31"/>
    <w:rsid w:val="00884426"/>
    <w:rsid w:val="008B1462"/>
    <w:rsid w:val="008C564C"/>
    <w:rsid w:val="008D3359"/>
    <w:rsid w:val="008E0D7B"/>
    <w:rsid w:val="008E161F"/>
    <w:rsid w:val="008F0C3B"/>
    <w:rsid w:val="008F7126"/>
    <w:rsid w:val="00903FB1"/>
    <w:rsid w:val="00934F56"/>
    <w:rsid w:val="00956FE6"/>
    <w:rsid w:val="0096324A"/>
    <w:rsid w:val="00964143"/>
    <w:rsid w:val="00971D9C"/>
    <w:rsid w:val="0097215F"/>
    <w:rsid w:val="00977C8F"/>
    <w:rsid w:val="00984890"/>
    <w:rsid w:val="009902E9"/>
    <w:rsid w:val="009C06F2"/>
    <w:rsid w:val="009C56A1"/>
    <w:rsid w:val="009D2263"/>
    <w:rsid w:val="009D5BEE"/>
    <w:rsid w:val="009E6EC4"/>
    <w:rsid w:val="009F2F86"/>
    <w:rsid w:val="009F4341"/>
    <w:rsid w:val="00A10617"/>
    <w:rsid w:val="00A10E96"/>
    <w:rsid w:val="00A170E3"/>
    <w:rsid w:val="00A2756F"/>
    <w:rsid w:val="00A34F6E"/>
    <w:rsid w:val="00A417EC"/>
    <w:rsid w:val="00A5453D"/>
    <w:rsid w:val="00A57AEF"/>
    <w:rsid w:val="00A6719A"/>
    <w:rsid w:val="00A72EA6"/>
    <w:rsid w:val="00A77FB2"/>
    <w:rsid w:val="00A82ED7"/>
    <w:rsid w:val="00A8457C"/>
    <w:rsid w:val="00A95A85"/>
    <w:rsid w:val="00AA652E"/>
    <w:rsid w:val="00AA7C4B"/>
    <w:rsid w:val="00AC1A56"/>
    <w:rsid w:val="00AC42D9"/>
    <w:rsid w:val="00AC45C5"/>
    <w:rsid w:val="00AD34B4"/>
    <w:rsid w:val="00AD4400"/>
    <w:rsid w:val="00AF07D4"/>
    <w:rsid w:val="00AF1ADD"/>
    <w:rsid w:val="00B07456"/>
    <w:rsid w:val="00B12EC9"/>
    <w:rsid w:val="00B26584"/>
    <w:rsid w:val="00B371AF"/>
    <w:rsid w:val="00B44FA1"/>
    <w:rsid w:val="00B45813"/>
    <w:rsid w:val="00B64AEC"/>
    <w:rsid w:val="00B66280"/>
    <w:rsid w:val="00B815AD"/>
    <w:rsid w:val="00B816B3"/>
    <w:rsid w:val="00B84127"/>
    <w:rsid w:val="00B85354"/>
    <w:rsid w:val="00B93637"/>
    <w:rsid w:val="00BB14BC"/>
    <w:rsid w:val="00BB3CF0"/>
    <w:rsid w:val="00BC2BF0"/>
    <w:rsid w:val="00BC7162"/>
    <w:rsid w:val="00BD7719"/>
    <w:rsid w:val="00BE3D89"/>
    <w:rsid w:val="00C12F81"/>
    <w:rsid w:val="00C21F33"/>
    <w:rsid w:val="00C23C3E"/>
    <w:rsid w:val="00C24D15"/>
    <w:rsid w:val="00C30EE1"/>
    <w:rsid w:val="00C32197"/>
    <w:rsid w:val="00C42CE4"/>
    <w:rsid w:val="00C76031"/>
    <w:rsid w:val="00C8053A"/>
    <w:rsid w:val="00C91DC3"/>
    <w:rsid w:val="00CB46EA"/>
    <w:rsid w:val="00CC32C9"/>
    <w:rsid w:val="00CD5C3C"/>
    <w:rsid w:val="00CE161B"/>
    <w:rsid w:val="00CE4875"/>
    <w:rsid w:val="00D11208"/>
    <w:rsid w:val="00D1223E"/>
    <w:rsid w:val="00D1350A"/>
    <w:rsid w:val="00D152E5"/>
    <w:rsid w:val="00D24526"/>
    <w:rsid w:val="00D27F4E"/>
    <w:rsid w:val="00D30F86"/>
    <w:rsid w:val="00D3284A"/>
    <w:rsid w:val="00D5158F"/>
    <w:rsid w:val="00D51EA1"/>
    <w:rsid w:val="00D54985"/>
    <w:rsid w:val="00D54CD2"/>
    <w:rsid w:val="00D555E9"/>
    <w:rsid w:val="00D615C7"/>
    <w:rsid w:val="00D65C7B"/>
    <w:rsid w:val="00D742B4"/>
    <w:rsid w:val="00D77446"/>
    <w:rsid w:val="00D8226C"/>
    <w:rsid w:val="00D83D22"/>
    <w:rsid w:val="00D840CE"/>
    <w:rsid w:val="00D84979"/>
    <w:rsid w:val="00D931EB"/>
    <w:rsid w:val="00DA0462"/>
    <w:rsid w:val="00DA7F83"/>
    <w:rsid w:val="00DD1F27"/>
    <w:rsid w:val="00DD601F"/>
    <w:rsid w:val="00DE55D2"/>
    <w:rsid w:val="00DF040C"/>
    <w:rsid w:val="00DF09FB"/>
    <w:rsid w:val="00DF7D42"/>
    <w:rsid w:val="00E05FD9"/>
    <w:rsid w:val="00E154B7"/>
    <w:rsid w:val="00E15553"/>
    <w:rsid w:val="00E41775"/>
    <w:rsid w:val="00E4410B"/>
    <w:rsid w:val="00E44D55"/>
    <w:rsid w:val="00E468E7"/>
    <w:rsid w:val="00E66E5A"/>
    <w:rsid w:val="00E9506A"/>
    <w:rsid w:val="00E95EFF"/>
    <w:rsid w:val="00E973BC"/>
    <w:rsid w:val="00EB4835"/>
    <w:rsid w:val="00EB549F"/>
    <w:rsid w:val="00ED15E3"/>
    <w:rsid w:val="00EF1A38"/>
    <w:rsid w:val="00F10AB6"/>
    <w:rsid w:val="00F10F68"/>
    <w:rsid w:val="00F2205B"/>
    <w:rsid w:val="00F32FB7"/>
    <w:rsid w:val="00F404F1"/>
    <w:rsid w:val="00F435C6"/>
    <w:rsid w:val="00F45A48"/>
    <w:rsid w:val="00F53D7D"/>
    <w:rsid w:val="00F7044B"/>
    <w:rsid w:val="00F945E8"/>
    <w:rsid w:val="00F97A23"/>
    <w:rsid w:val="00FA3964"/>
    <w:rsid w:val="00FA7C3A"/>
    <w:rsid w:val="00FB2CC5"/>
    <w:rsid w:val="00FB3847"/>
    <w:rsid w:val="00FB388F"/>
    <w:rsid w:val="00FB6F0B"/>
    <w:rsid w:val="00FC11F9"/>
    <w:rsid w:val="00FD1AEC"/>
    <w:rsid w:val="00FD2BCC"/>
    <w:rsid w:val="00FD42EA"/>
    <w:rsid w:val="00FD6B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BDFE07"/>
  <w15:docId w15:val="{3A524538-9264-468E-8EFD-DD9E80630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041E"/>
    <w:rPr>
      <w:rFonts w:eastAsia="Times New Roman"/>
      <w:sz w:val="24"/>
      <w:szCs w:val="24"/>
    </w:rPr>
  </w:style>
  <w:style w:type="paragraph" w:styleId="1">
    <w:name w:val="heading 1"/>
    <w:basedOn w:val="a"/>
    <w:next w:val="a"/>
    <w:qFormat/>
    <w:rsid w:val="00AC1A56"/>
    <w:pPr>
      <w:keepNext/>
      <w:jc w:val="right"/>
      <w:outlineLvl w:val="0"/>
    </w:pPr>
    <w:rPr>
      <w:sz w:val="28"/>
    </w:rPr>
  </w:style>
  <w:style w:type="paragraph" w:styleId="4">
    <w:name w:val="heading 4"/>
    <w:basedOn w:val="a"/>
    <w:next w:val="a"/>
    <w:link w:val="40"/>
    <w:qFormat/>
    <w:rsid w:val="00AC1A56"/>
    <w:pPr>
      <w:keepNext/>
      <w:spacing w:line="360" w:lineRule="auto"/>
      <w:ind w:firstLine="708"/>
      <w:jc w:val="center"/>
      <w:outlineLvl w:val="3"/>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C1A56"/>
    <w:rPr>
      <w:b/>
      <w:bCs/>
      <w:sz w:val="28"/>
    </w:rPr>
  </w:style>
  <w:style w:type="paragraph" w:styleId="a4">
    <w:name w:val="Balloon Text"/>
    <w:basedOn w:val="a"/>
    <w:semiHidden/>
    <w:rsid w:val="00881E31"/>
    <w:rPr>
      <w:rFonts w:ascii="Tahoma" w:hAnsi="Tahoma" w:cs="Tahoma"/>
      <w:sz w:val="16"/>
      <w:szCs w:val="16"/>
    </w:rPr>
  </w:style>
  <w:style w:type="table" w:styleId="a5">
    <w:name w:val="Table Grid"/>
    <w:basedOn w:val="a1"/>
    <w:rsid w:val="00881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
    <w:name w:val="li"/>
    <w:basedOn w:val="a0"/>
    <w:rsid w:val="00D5158F"/>
  </w:style>
  <w:style w:type="character" w:customStyle="1" w:styleId="40">
    <w:name w:val="Заголовок 4 Знак"/>
    <w:link w:val="4"/>
    <w:rsid w:val="001E041E"/>
    <w:rPr>
      <w:rFonts w:eastAsia="Times New Roman"/>
      <w:b/>
      <w:sz w:val="28"/>
      <w:szCs w:val="24"/>
    </w:rPr>
  </w:style>
  <w:style w:type="paragraph" w:styleId="a6">
    <w:name w:val="header"/>
    <w:basedOn w:val="a"/>
    <w:link w:val="a7"/>
    <w:uiPriority w:val="99"/>
    <w:unhideWhenUsed/>
    <w:rsid w:val="00870C82"/>
    <w:pPr>
      <w:tabs>
        <w:tab w:val="center" w:pos="4677"/>
        <w:tab w:val="right" w:pos="9355"/>
      </w:tabs>
    </w:pPr>
  </w:style>
  <w:style w:type="character" w:customStyle="1" w:styleId="a7">
    <w:name w:val="Верхний колонтитул Знак"/>
    <w:link w:val="a6"/>
    <w:uiPriority w:val="99"/>
    <w:rsid w:val="00870C82"/>
    <w:rPr>
      <w:rFonts w:eastAsia="Times New Roman"/>
      <w:sz w:val="24"/>
      <w:szCs w:val="24"/>
    </w:rPr>
  </w:style>
  <w:style w:type="paragraph" w:styleId="a8">
    <w:name w:val="footer"/>
    <w:basedOn w:val="a"/>
    <w:link w:val="a9"/>
    <w:uiPriority w:val="99"/>
    <w:unhideWhenUsed/>
    <w:rsid w:val="00870C82"/>
    <w:pPr>
      <w:tabs>
        <w:tab w:val="center" w:pos="4677"/>
        <w:tab w:val="right" w:pos="9355"/>
      </w:tabs>
    </w:pPr>
  </w:style>
  <w:style w:type="character" w:customStyle="1" w:styleId="a9">
    <w:name w:val="Нижний колонтитул Знак"/>
    <w:link w:val="a8"/>
    <w:uiPriority w:val="99"/>
    <w:rsid w:val="00870C82"/>
    <w:rPr>
      <w:rFonts w:eastAsia="Times New Roman"/>
      <w:sz w:val="24"/>
      <w:szCs w:val="24"/>
    </w:rPr>
  </w:style>
  <w:style w:type="paragraph" w:customStyle="1" w:styleId="ConsPlusNormal">
    <w:name w:val="ConsPlusNormal"/>
    <w:rsid w:val="00433E89"/>
    <w:pPr>
      <w:widowControl w:val="0"/>
      <w:autoSpaceDE w:val="0"/>
      <w:autoSpaceDN w:val="0"/>
    </w:pPr>
    <w:rPr>
      <w:rFonts w:ascii="Calibri" w:eastAsia="Times New Roman"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24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EB622-1672-43CE-B590-99005B3BE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16</Pages>
  <Words>4227</Words>
  <Characters>24096</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OEM</Company>
  <LinksUpToDate>false</LinksUpToDate>
  <CharactersWithSpaces>28267</CharactersWithSpaces>
  <SharedDoc>false</SharedDoc>
  <HLinks>
    <vt:vector size="6" baseType="variant">
      <vt:variant>
        <vt:i4>655430</vt:i4>
      </vt:variant>
      <vt:variant>
        <vt:i4>0</vt:i4>
      </vt:variant>
      <vt:variant>
        <vt:i4>0</vt:i4>
      </vt:variant>
      <vt:variant>
        <vt:i4>5</vt:i4>
      </vt:variant>
      <vt:variant>
        <vt:lpwstr/>
      </vt:variant>
      <vt:variant>
        <vt:lpwstr>P2687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dc:creator>
  <cp:lastModifiedBy>Shahova_S_U</cp:lastModifiedBy>
  <cp:revision>3</cp:revision>
  <cp:lastPrinted>2020-09-08T07:49:00Z</cp:lastPrinted>
  <dcterms:created xsi:type="dcterms:W3CDTF">2022-02-07T09:02:00Z</dcterms:created>
  <dcterms:modified xsi:type="dcterms:W3CDTF">2022-02-07T09:19:00Z</dcterms:modified>
</cp:coreProperties>
</file>